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9F" w:rsidRPr="0062579F" w:rsidRDefault="0062579F" w:rsidP="0062579F">
      <w:pPr>
        <w:pStyle w:val="Overskrift1"/>
      </w:pPr>
      <w:r w:rsidRPr="0062579F">
        <w:drawing>
          <wp:anchor distT="0" distB="0" distL="114300" distR="114300" simplePos="0" relativeHeight="251659264"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79F">
        <w:t>REFERAT FOR BESTYRELSENS MØDE</w:t>
      </w:r>
    </w:p>
    <w:p w:rsidR="0062579F" w:rsidRPr="0062579F" w:rsidRDefault="0062579F" w:rsidP="0062579F">
      <w:pPr>
        <w:pStyle w:val="Overskrift1"/>
      </w:pPr>
      <w:r w:rsidRPr="0062579F">
        <w:t>D. 17. JANUAR 2018</w:t>
      </w:r>
    </w:p>
    <w:p w:rsidR="0062579F" w:rsidRPr="0062579F" w:rsidRDefault="0062579F" w:rsidP="0062579F">
      <w:pPr>
        <w:rPr>
          <w:b/>
        </w:rPr>
      </w:pPr>
    </w:p>
    <w:p w:rsidR="0062579F" w:rsidRPr="0062579F" w:rsidRDefault="0062579F" w:rsidP="0062579F"/>
    <w:p w:rsidR="0062579F" w:rsidRPr="0062579F" w:rsidRDefault="0062579F" w:rsidP="0062579F"/>
    <w:p w:rsidR="0062579F" w:rsidRPr="0062579F" w:rsidRDefault="0062579F" w:rsidP="0062579F">
      <w:pPr>
        <w:rPr>
          <w:b/>
          <w:bCs/>
        </w:rPr>
      </w:pPr>
    </w:p>
    <w:p w:rsidR="0062579F" w:rsidRPr="0062579F" w:rsidRDefault="0062579F" w:rsidP="0062579F">
      <w:pPr>
        <w:rPr>
          <w:b/>
          <w:bCs/>
        </w:rPr>
      </w:pPr>
    </w:p>
    <w:p w:rsidR="0062579F" w:rsidRPr="0062579F" w:rsidRDefault="0062579F" w:rsidP="0062579F">
      <w:pPr>
        <w:rPr>
          <w:b/>
          <w:bCs/>
        </w:rPr>
      </w:pPr>
    </w:p>
    <w:p w:rsidR="0062579F" w:rsidRPr="0062579F" w:rsidRDefault="0062579F" w:rsidP="0062579F">
      <w:pPr>
        <w:ind w:left="0"/>
      </w:pPr>
      <w:bookmarkStart w:id="0" w:name="_Hlk504727043"/>
      <w:r w:rsidRPr="0062579F">
        <w:rPr>
          <w:b/>
          <w:bCs/>
        </w:rPr>
        <w:t>Deltagere:</w:t>
      </w:r>
      <w:r w:rsidRPr="0062579F">
        <w:t xml:space="preserve"> </w:t>
      </w:r>
      <w:smartTag w:uri="urn:schemas-microsoft-com:office:smarttags" w:element="PersonName">
        <w:smartTagPr>
          <w:attr w:name="ProductID" w:val="Karl Vilhelm Nielsen"/>
        </w:smartTagPr>
        <w:r w:rsidRPr="0062579F">
          <w:t>Karl Vilhelm Nielsen</w:t>
        </w:r>
      </w:smartTag>
      <w:r w:rsidRPr="0062579F">
        <w:t xml:space="preserve"> (KVN), </w:t>
      </w:r>
      <w:smartTag w:uri="urn:schemas-microsoft-com:office:smarttags" w:element="PersonName">
        <w:smartTagPr>
          <w:attr w:name="ProductID" w:val="John Petersson"/>
        </w:smartTagPr>
        <w:r w:rsidRPr="0062579F">
          <w:t>John Petersson</w:t>
        </w:r>
      </w:smartTag>
      <w:r w:rsidRPr="0062579F">
        <w:t xml:space="preserve"> (JP), Stig Person (SP), </w:t>
      </w:r>
      <w:smartTag w:uri="urn:schemas-microsoft-com:office:smarttags" w:element="PersonName">
        <w:smartTagPr>
          <w:attr w:name="ProductID" w:val="Tine Rindum Teilmann"/>
        </w:smartTagPr>
        <w:r w:rsidRPr="0062579F">
          <w:t>Tine Rindum Teilmann</w:t>
        </w:r>
      </w:smartTag>
      <w:r w:rsidRPr="0062579F">
        <w:t xml:space="preserve"> (TRT), Jens Boe Nielsen (JBN), </w:t>
      </w:r>
      <w:smartTag w:uri="urn:schemas-microsoft-com:office:smarttags" w:element="PersonName">
        <w:smartTagPr>
          <w:attr w:name="ProductID" w:val="Lene van der Keur"/>
        </w:smartTagPr>
        <w:r w:rsidRPr="0062579F">
          <w:t xml:space="preserve">Lene van der </w:t>
        </w:r>
        <w:proofErr w:type="spellStart"/>
        <w:r w:rsidRPr="0062579F">
          <w:t>Keur</w:t>
        </w:r>
      </w:smartTag>
      <w:proofErr w:type="spellEnd"/>
      <w:r w:rsidRPr="0062579F">
        <w:t xml:space="preserve"> (</w:t>
      </w:r>
      <w:proofErr w:type="spellStart"/>
      <w:r w:rsidRPr="0062579F">
        <w:t>LvdK</w:t>
      </w:r>
      <w:proofErr w:type="spellEnd"/>
      <w:r w:rsidRPr="0062579F">
        <w:t>), og Even Magnussen (EM) via Skype.</w:t>
      </w:r>
    </w:p>
    <w:p w:rsidR="0062579F" w:rsidRPr="0062579F" w:rsidRDefault="0062579F" w:rsidP="0062579F">
      <w:pPr>
        <w:ind w:left="0"/>
      </w:pPr>
    </w:p>
    <w:p w:rsidR="0062579F" w:rsidRPr="0062579F" w:rsidRDefault="0062579F" w:rsidP="0062579F">
      <w:pPr>
        <w:ind w:left="0"/>
      </w:pPr>
      <w:r w:rsidRPr="0062579F">
        <w:t>Desuden d</w:t>
      </w:r>
      <w:r>
        <w:t>eltog</w:t>
      </w:r>
      <w:r w:rsidRPr="0062579F">
        <w:t xml:space="preserve"> </w:t>
      </w:r>
      <w:smartTag w:uri="urn:schemas-microsoft-com:office:smarttags" w:element="PersonName">
        <w:smartTagPr>
          <w:attr w:name="ProductID" w:val="Niels Christiansen"/>
        </w:smartTagPr>
        <w:r w:rsidRPr="0062579F">
          <w:t>Niels Christiansen</w:t>
        </w:r>
      </w:smartTag>
      <w:r w:rsidRPr="0062579F">
        <w:t xml:space="preserve"> (NC), </w:t>
      </w:r>
      <w:smartTag w:uri="urn:schemas-microsoft-com:office:smarttags" w:element="PersonName">
        <w:smartTagPr>
          <w:attr w:name="ProductID" w:val="Stig Person"/>
        </w:smartTagPr>
        <w:r w:rsidRPr="0062579F">
          <w:t>Søren Jul Kristensen</w:t>
        </w:r>
      </w:smartTag>
      <w:r w:rsidRPr="0062579F">
        <w:t xml:space="preserve"> (SJK), og </w:t>
      </w:r>
      <w:smartTag w:uri="urn:schemas-microsoft-com:office:smarttags" w:element="PersonName">
        <w:smartTagPr>
          <w:attr w:name="ProductID" w:val="Michael M￸llgaard Nielsen"/>
        </w:smartTagPr>
        <w:r w:rsidRPr="0062579F">
          <w:t>Michael Møllgaard Nielsen</w:t>
        </w:r>
      </w:smartTag>
      <w:r w:rsidRPr="0062579F">
        <w:t xml:space="preserve"> (MMN). </w:t>
      </w:r>
    </w:p>
    <w:p w:rsidR="0062579F" w:rsidRPr="0062579F" w:rsidRDefault="0062579F" w:rsidP="0062579F">
      <w:pPr>
        <w:ind w:left="0"/>
        <w:rPr>
          <w:b/>
          <w:bCs/>
        </w:rPr>
      </w:pPr>
    </w:p>
    <w:p w:rsidR="0062579F" w:rsidRPr="0062579F" w:rsidRDefault="0062579F" w:rsidP="0062579F">
      <w:pPr>
        <w:ind w:left="0"/>
      </w:pPr>
      <w:r w:rsidRPr="0062579F">
        <w:rPr>
          <w:b/>
        </w:rPr>
        <w:t>Afbud:</w:t>
      </w:r>
      <w:r w:rsidRPr="0062579F">
        <w:t xml:space="preserve"> </w:t>
      </w:r>
      <w:smartTag w:uri="urn:schemas-microsoft-com:office:smarttags" w:element="PersonName">
        <w:smartTagPr>
          <w:attr w:name="ProductID" w:val="Jannie Hammersh￸i"/>
        </w:smartTagPr>
        <w:r w:rsidRPr="0062579F">
          <w:t>Jannie Hammershøi</w:t>
        </w:r>
      </w:smartTag>
      <w:r w:rsidRPr="0062579F">
        <w:t xml:space="preserve"> (JH), Jan S. Johansen (JSJ).</w:t>
      </w:r>
    </w:p>
    <w:bookmarkEnd w:id="0"/>
    <w:p w:rsidR="0062579F" w:rsidRPr="0062579F" w:rsidRDefault="0062579F" w:rsidP="0062579F"/>
    <w:p w:rsidR="0062579F" w:rsidRPr="0062579F" w:rsidRDefault="0062579F" w:rsidP="0062579F"/>
    <w:p w:rsidR="0062579F" w:rsidRPr="0062579F" w:rsidRDefault="0062579F" w:rsidP="0062579F">
      <w:pPr>
        <w:pStyle w:val="Overskrift2"/>
      </w:pPr>
      <w:r w:rsidRPr="0062579F">
        <w:t>DAGSORDEN</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ind w:left="1304" w:hanging="1304"/>
        <w:rPr>
          <w:b/>
          <w:bCs/>
          <w:iCs/>
        </w:rPr>
      </w:pPr>
      <w:r w:rsidRPr="0062579F">
        <w:rPr>
          <w:rStyle w:val="Overskrift4Tegn"/>
        </w:rPr>
        <w:t>Ad 1</w:t>
      </w:r>
      <w:r w:rsidRPr="0062579F">
        <w:rPr>
          <w:rStyle w:val="Overskrift4Tegn"/>
        </w:rPr>
        <w:tab/>
        <w:t>Godkendelse af dagsorden.</w:t>
      </w:r>
      <w:r w:rsidRPr="0062579F">
        <w:rPr>
          <w:rStyle w:val="Overskrift4Tegn"/>
        </w:rPr>
        <w:br/>
      </w:r>
      <w:r w:rsidRPr="0062579F">
        <w:rPr>
          <w:rStyle w:val="Overskrift6Tegn"/>
          <w:rFonts w:eastAsiaTheme="minorHAnsi"/>
        </w:rPr>
        <w:t>Sager til beslutning</w:t>
      </w:r>
      <w:r w:rsidRPr="0062579F">
        <w:rPr>
          <w:rStyle w:val="Overskrift6Tegn"/>
          <w:rFonts w:eastAsiaTheme="minorHAnsi"/>
        </w:rPr>
        <w:br/>
      </w:r>
    </w:p>
    <w:p w:rsidR="0062579F" w:rsidRPr="0062579F" w:rsidRDefault="0062579F" w:rsidP="0062579F">
      <w:pPr>
        <w:numPr>
          <w:ilvl w:val="0"/>
          <w:numId w:val="26"/>
        </w:numPr>
        <w:rPr>
          <w:bCs/>
        </w:rPr>
      </w:pPr>
      <w:r w:rsidRPr="0062579F">
        <w:rPr>
          <w:bCs/>
        </w:rPr>
        <w:t>Valg af ordstyrer</w:t>
      </w:r>
    </w:p>
    <w:p w:rsidR="0062579F" w:rsidRPr="0062579F" w:rsidRDefault="0062579F" w:rsidP="0062579F">
      <w:pPr>
        <w:numPr>
          <w:ilvl w:val="0"/>
          <w:numId w:val="26"/>
        </w:numPr>
        <w:rPr>
          <w:bCs/>
        </w:rPr>
      </w:pPr>
      <w:r w:rsidRPr="0062579F">
        <w:rPr>
          <w:bCs/>
        </w:rPr>
        <w:t>Godkendelse og underskrift af referatet fra bestyrelsens møde d. 13. december 2017</w:t>
      </w:r>
    </w:p>
    <w:p w:rsidR="0062579F" w:rsidRPr="0062579F" w:rsidRDefault="0062579F" w:rsidP="0062579F">
      <w:pPr>
        <w:numPr>
          <w:ilvl w:val="0"/>
          <w:numId w:val="26"/>
        </w:numPr>
        <w:rPr>
          <w:bCs/>
        </w:rPr>
      </w:pPr>
      <w:r w:rsidRPr="0062579F">
        <w:rPr>
          <w:bCs/>
        </w:rPr>
        <w:t>Opfølgning på referat af bestyrelsens møde d. 13. december 2017</w:t>
      </w:r>
    </w:p>
    <w:p w:rsidR="0062579F" w:rsidRPr="0062579F" w:rsidRDefault="0062579F" w:rsidP="0062579F">
      <w:pPr>
        <w:numPr>
          <w:ilvl w:val="0"/>
          <w:numId w:val="26"/>
        </w:numPr>
        <w:rPr>
          <w:bCs/>
        </w:rPr>
      </w:pPr>
      <w:r w:rsidRPr="0062579F">
        <w:rPr>
          <w:bCs/>
        </w:rPr>
        <w:t>Fastsættelse af datoer og tid for bestyrelsesmøder m.v.</w:t>
      </w:r>
    </w:p>
    <w:p w:rsidR="0062579F" w:rsidRPr="0062579F" w:rsidRDefault="0062579F" w:rsidP="0062579F">
      <w:pPr>
        <w:numPr>
          <w:ilvl w:val="0"/>
          <w:numId w:val="26"/>
        </w:numPr>
        <w:rPr>
          <w:bCs/>
        </w:rPr>
      </w:pPr>
      <w:r w:rsidRPr="0062579F">
        <w:rPr>
          <w:bCs/>
        </w:rPr>
        <w:t>Kommende internationale møder/konferencer</w:t>
      </w:r>
    </w:p>
    <w:p w:rsidR="0062579F" w:rsidRPr="0062579F" w:rsidRDefault="0062579F" w:rsidP="0062579F">
      <w:pPr>
        <w:numPr>
          <w:ilvl w:val="0"/>
          <w:numId w:val="26"/>
        </w:numPr>
        <w:rPr>
          <w:bCs/>
        </w:rPr>
      </w:pPr>
      <w:r w:rsidRPr="0062579F">
        <w:rPr>
          <w:bCs/>
        </w:rPr>
        <w:t>Økonomi</w:t>
      </w:r>
    </w:p>
    <w:p w:rsidR="0062579F" w:rsidRPr="0062579F" w:rsidRDefault="0062579F" w:rsidP="0062579F">
      <w:pPr>
        <w:numPr>
          <w:ilvl w:val="0"/>
          <w:numId w:val="26"/>
        </w:numPr>
        <w:rPr>
          <w:bCs/>
        </w:rPr>
      </w:pPr>
      <w:r w:rsidRPr="0062579F">
        <w:rPr>
          <w:bCs/>
        </w:rPr>
        <w:t>Bestyrelsens beretning til Repræsentantskabsmødet</w:t>
      </w:r>
    </w:p>
    <w:p w:rsidR="0062579F" w:rsidRPr="0062579F" w:rsidRDefault="0062579F" w:rsidP="0062579F">
      <w:pPr>
        <w:numPr>
          <w:ilvl w:val="0"/>
          <w:numId w:val="26"/>
        </w:numPr>
        <w:rPr>
          <w:bCs/>
        </w:rPr>
      </w:pPr>
      <w:r w:rsidRPr="0062579F">
        <w:rPr>
          <w:bCs/>
        </w:rPr>
        <w:t>Vanførefondens Opmuntringspris 2018</w:t>
      </w:r>
    </w:p>
    <w:p w:rsidR="0062579F" w:rsidRPr="0062579F" w:rsidRDefault="0062579F" w:rsidP="0062579F">
      <w:pPr>
        <w:rPr>
          <w:bCs/>
        </w:rPr>
      </w:pPr>
      <w:r w:rsidRPr="0062579F">
        <w:rPr>
          <w:bCs/>
        </w:rPr>
        <w:t>9a   Netværk for politikere i specialforbund</w:t>
      </w:r>
      <w:r w:rsidRPr="0062579F">
        <w:rPr>
          <w:bCs/>
        </w:rPr>
        <w:br/>
      </w:r>
      <w:r w:rsidRPr="0062579F">
        <w:rPr>
          <w:bCs/>
        </w:rPr>
        <w:br/>
      </w:r>
      <w:r w:rsidRPr="0062579F">
        <w:rPr>
          <w:b/>
          <w:bCs/>
          <w:iCs/>
        </w:rPr>
        <w:t>Sager til drøftelse</w:t>
      </w:r>
      <w:r w:rsidRPr="0062579F">
        <w:rPr>
          <w:bCs/>
        </w:rPr>
        <w:br/>
      </w:r>
    </w:p>
    <w:p w:rsidR="0062579F" w:rsidRPr="0062579F" w:rsidRDefault="0062579F" w:rsidP="0062579F">
      <w:pPr>
        <w:numPr>
          <w:ilvl w:val="0"/>
          <w:numId w:val="26"/>
        </w:numPr>
        <w:rPr>
          <w:bCs/>
        </w:rPr>
      </w:pPr>
      <w:r w:rsidRPr="0062579F">
        <w:rPr>
          <w:bCs/>
        </w:rPr>
        <w:t xml:space="preserve">Udfordringer mv. for </w:t>
      </w:r>
      <w:proofErr w:type="spellStart"/>
      <w:r w:rsidRPr="0062579F">
        <w:rPr>
          <w:bCs/>
        </w:rPr>
        <w:t>Parasport</w:t>
      </w:r>
      <w:proofErr w:type="spellEnd"/>
      <w:r w:rsidRPr="0062579F">
        <w:rPr>
          <w:bCs/>
        </w:rPr>
        <w:t xml:space="preserve"> Danmark</w:t>
      </w:r>
    </w:p>
    <w:p w:rsidR="0062579F" w:rsidRPr="0062579F" w:rsidRDefault="0062579F" w:rsidP="0062579F">
      <w:pPr>
        <w:numPr>
          <w:ilvl w:val="0"/>
          <w:numId w:val="26"/>
        </w:numPr>
        <w:rPr>
          <w:bCs/>
        </w:rPr>
      </w:pPr>
      <w:r w:rsidRPr="0062579F">
        <w:rPr>
          <w:bCs/>
        </w:rPr>
        <w:t>Idrætsudvalg - regulativ</w:t>
      </w:r>
    </w:p>
    <w:p w:rsidR="0062579F" w:rsidRPr="0062579F" w:rsidRDefault="0062579F" w:rsidP="0062579F">
      <w:pPr>
        <w:rPr>
          <w:bCs/>
        </w:rPr>
      </w:pPr>
    </w:p>
    <w:p w:rsidR="0062579F" w:rsidRPr="0062579F" w:rsidRDefault="0062579F" w:rsidP="0062579F">
      <w:pPr>
        <w:rPr>
          <w:bCs/>
        </w:rPr>
      </w:pPr>
      <w:r w:rsidRPr="0062579F">
        <w:rPr>
          <w:b/>
          <w:bCs/>
          <w:iCs/>
        </w:rPr>
        <w:t>Sager til orientering</w:t>
      </w:r>
      <w:r w:rsidRPr="0062579F">
        <w:rPr>
          <w:b/>
          <w:bCs/>
          <w:iCs/>
        </w:rPr>
        <w:br/>
      </w:r>
    </w:p>
    <w:p w:rsidR="0062579F" w:rsidRPr="0062579F" w:rsidRDefault="0062579F" w:rsidP="0062579F">
      <w:pPr>
        <w:numPr>
          <w:ilvl w:val="0"/>
          <w:numId w:val="26"/>
        </w:numPr>
        <w:rPr>
          <w:bCs/>
        </w:rPr>
      </w:pPr>
      <w:r w:rsidRPr="0062579F">
        <w:rPr>
          <w:bCs/>
        </w:rPr>
        <w:t>Nyt fra bestyrelsens medlemmer</w:t>
      </w:r>
    </w:p>
    <w:p w:rsidR="0062579F" w:rsidRPr="0062579F" w:rsidRDefault="0062579F" w:rsidP="0062579F">
      <w:pPr>
        <w:numPr>
          <w:ilvl w:val="0"/>
          <w:numId w:val="26"/>
        </w:numPr>
        <w:rPr>
          <w:bCs/>
        </w:rPr>
      </w:pPr>
      <w:r w:rsidRPr="0062579F">
        <w:rPr>
          <w:bCs/>
        </w:rPr>
        <w:t>Nyt fra ledelsen</w:t>
      </w:r>
    </w:p>
    <w:p w:rsidR="0062579F" w:rsidRPr="0062579F" w:rsidRDefault="0062579F" w:rsidP="0062579F">
      <w:pPr>
        <w:numPr>
          <w:ilvl w:val="0"/>
          <w:numId w:val="26"/>
        </w:numPr>
        <w:rPr>
          <w:bCs/>
        </w:rPr>
      </w:pPr>
      <w:r w:rsidRPr="0062579F">
        <w:rPr>
          <w:bCs/>
        </w:rPr>
        <w:t>Eventuelt</w:t>
      </w:r>
    </w:p>
    <w:p w:rsidR="0062579F" w:rsidRPr="0062579F" w:rsidRDefault="0062579F" w:rsidP="0062579F">
      <w:pPr>
        <w:rPr>
          <w:bCs/>
        </w:rPr>
      </w:pPr>
    </w:p>
    <w:p w:rsidR="0062579F" w:rsidRPr="0062579F" w:rsidRDefault="0062579F" w:rsidP="0062579F">
      <w:pPr>
        <w:pStyle w:val="Overskrift3"/>
      </w:pPr>
      <w:r w:rsidRPr="0062579F">
        <w:br w:type="page"/>
      </w:r>
      <w:r w:rsidRPr="0062579F">
        <w:lastRenderedPageBreak/>
        <w:t>SAGER TIL BESLUTNING</w:t>
      </w:r>
    </w:p>
    <w:p w:rsidR="0062579F" w:rsidRPr="0062579F" w:rsidRDefault="0062579F" w:rsidP="0062579F">
      <w:pPr>
        <w:rPr>
          <w:b/>
          <w:bCs/>
        </w:rPr>
      </w:pPr>
    </w:p>
    <w:p w:rsidR="0062579F" w:rsidRPr="0062579F" w:rsidRDefault="0062579F" w:rsidP="0062579F">
      <w:pPr>
        <w:pStyle w:val="Overskrift4"/>
      </w:pPr>
      <w:r w:rsidRPr="0062579F">
        <w:t>Ad 2</w:t>
      </w:r>
      <w:r w:rsidRPr="0062579F">
        <w:tab/>
        <w:t>Valg af ordstyrer</w:t>
      </w:r>
    </w:p>
    <w:p w:rsidR="0062579F" w:rsidRPr="0062579F" w:rsidRDefault="0062579F" w:rsidP="0062579F">
      <w:pPr>
        <w:rPr>
          <w:bCs/>
        </w:rPr>
      </w:pPr>
      <w:r w:rsidRPr="0062579F">
        <w:rPr>
          <w:bCs/>
        </w:rPr>
        <w:tab/>
        <w:t>KVN blev valgt.</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pStyle w:val="Overskrift4"/>
      </w:pPr>
      <w:r w:rsidRPr="0062579F">
        <w:t>Ad 3</w:t>
      </w:r>
      <w:r w:rsidRPr="0062579F">
        <w:tab/>
        <w:t xml:space="preserve">Godkendelse og underskrift af referater fra bestyrelsens møde </w:t>
      </w:r>
    </w:p>
    <w:p w:rsidR="0062579F" w:rsidRPr="0062579F" w:rsidRDefault="0062579F" w:rsidP="0062579F">
      <w:pPr>
        <w:pStyle w:val="Overskrift4"/>
      </w:pPr>
      <w:r w:rsidRPr="0062579F">
        <w:tab/>
        <w:t>d. 13. december 2017</w:t>
      </w:r>
    </w:p>
    <w:p w:rsidR="0062579F" w:rsidRPr="0062579F" w:rsidRDefault="0062579F" w:rsidP="0062579F">
      <w:pPr>
        <w:rPr>
          <w:bCs/>
        </w:rPr>
      </w:pPr>
      <w:r w:rsidRPr="0062579F">
        <w:rPr>
          <w:bCs/>
        </w:rPr>
        <w:t>Referaterne blev godkendt uden bemærkninger og underskrevet af de tilstedeværende.</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pStyle w:val="Overskrift4"/>
      </w:pPr>
      <w:r w:rsidRPr="0062579F">
        <w:t>Ad 4</w:t>
      </w:r>
      <w:r w:rsidRPr="0062579F">
        <w:tab/>
        <w:t>Opfølgning på referatet fra bestyrelsens møde d. 13. december 2017</w:t>
      </w:r>
    </w:p>
    <w:p w:rsidR="0062579F" w:rsidRPr="0062579F" w:rsidRDefault="0062579F" w:rsidP="0062579F">
      <w:pPr>
        <w:rPr>
          <w:bCs/>
        </w:rPr>
      </w:pPr>
      <w:r w:rsidRPr="0062579F">
        <w:rPr>
          <w:bCs/>
        </w:rPr>
        <w:t>a) Opfølgning på strategiplan – præsentation af årshjul</w:t>
      </w:r>
    </w:p>
    <w:p w:rsidR="0062579F" w:rsidRPr="0062579F" w:rsidRDefault="0062579F" w:rsidP="0062579F">
      <w:pPr>
        <w:rPr>
          <w:bCs/>
        </w:rPr>
      </w:pPr>
      <w:r w:rsidRPr="0062579F">
        <w:rPr>
          <w:bCs/>
        </w:rPr>
        <w:t>Strategiplanen underskrives d. 15. dec. 2017.</w:t>
      </w:r>
    </w:p>
    <w:p w:rsidR="0062579F" w:rsidRPr="0062579F" w:rsidRDefault="0062579F" w:rsidP="0062579F">
      <w:pPr>
        <w:rPr>
          <w:bCs/>
        </w:rPr>
      </w:pPr>
      <w:r w:rsidRPr="0062579F">
        <w:rPr>
          <w:bCs/>
        </w:rPr>
        <w:t>Der har været afholdt internt implementeringsmøde den 10</w:t>
      </w:r>
      <w:r>
        <w:rPr>
          <w:bCs/>
        </w:rPr>
        <w:t xml:space="preserve">. januar </w:t>
      </w:r>
      <w:r w:rsidRPr="0062579F">
        <w:rPr>
          <w:bCs/>
        </w:rPr>
        <w:t>2018.</w:t>
      </w:r>
    </w:p>
    <w:p w:rsidR="0062579F" w:rsidRPr="0062579F" w:rsidRDefault="0062579F" w:rsidP="0062579F">
      <w:pPr>
        <w:rPr>
          <w:bCs/>
        </w:rPr>
      </w:pPr>
    </w:p>
    <w:p w:rsidR="0062579F" w:rsidRPr="0062579F" w:rsidRDefault="0062579F" w:rsidP="0062579F">
      <w:pPr>
        <w:rPr>
          <w:bCs/>
        </w:rPr>
      </w:pPr>
      <w:r w:rsidRPr="0062579F">
        <w:rPr>
          <w:bCs/>
        </w:rPr>
        <w:t>Årshjul skal præsenteres på næste bestyrelsesmøde d. 19. marts 2018 (</w:t>
      </w:r>
      <w:r w:rsidRPr="0062579F">
        <w:rPr>
          <w:b/>
          <w:bCs/>
        </w:rPr>
        <w:t>NC, MMN, SJK</w:t>
      </w:r>
      <w:r w:rsidRPr="0062579F">
        <w:rPr>
          <w:bCs/>
        </w:rPr>
        <w:t>)</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rPr>
          <w:bCs/>
        </w:rPr>
      </w:pPr>
      <w:r w:rsidRPr="0062579F">
        <w:rPr>
          <w:bCs/>
        </w:rPr>
        <w:t>b) Medicinsk udvalg</w:t>
      </w:r>
    </w:p>
    <w:p w:rsidR="0062579F" w:rsidRPr="0062579F" w:rsidRDefault="0062579F" w:rsidP="0062579F">
      <w:pPr>
        <w:rPr>
          <w:bCs/>
        </w:rPr>
      </w:pPr>
      <w:r w:rsidRPr="0062579F">
        <w:rPr>
          <w:bCs/>
        </w:rPr>
        <w:t>Beslutning:</w:t>
      </w:r>
    </w:p>
    <w:p w:rsidR="0062579F" w:rsidRPr="0062579F" w:rsidRDefault="0062579F" w:rsidP="0062579F">
      <w:pPr>
        <w:rPr>
          <w:bCs/>
        </w:rPr>
      </w:pPr>
      <w:r w:rsidRPr="0062579F">
        <w:rPr>
          <w:bCs/>
        </w:rPr>
        <w:t>Der skal udarbejdes en kriseplan m.m. (</w:t>
      </w:r>
      <w:r w:rsidRPr="0062579F">
        <w:rPr>
          <w:b/>
          <w:bCs/>
        </w:rPr>
        <w:t>NC</w:t>
      </w:r>
      <w:r w:rsidRPr="0062579F">
        <w:rPr>
          <w:bCs/>
        </w:rPr>
        <w:t>)</w:t>
      </w:r>
    </w:p>
    <w:p w:rsidR="0062579F" w:rsidRPr="0062579F" w:rsidRDefault="0062579F" w:rsidP="0062579F">
      <w:pPr>
        <w:rPr>
          <w:bCs/>
        </w:rPr>
      </w:pPr>
    </w:p>
    <w:p w:rsidR="0062579F" w:rsidRPr="0062579F" w:rsidRDefault="0062579F" w:rsidP="0062579F">
      <w:pPr>
        <w:rPr>
          <w:b/>
          <w:bCs/>
          <w:u w:val="single"/>
        </w:rPr>
      </w:pPr>
    </w:p>
    <w:p w:rsidR="0062579F" w:rsidRPr="0062579F" w:rsidRDefault="0062579F" w:rsidP="0062579F">
      <w:pPr>
        <w:pStyle w:val="Overskrift4"/>
      </w:pPr>
      <w:r w:rsidRPr="0062579F">
        <w:t>Ad 5</w:t>
      </w:r>
      <w:r w:rsidRPr="0062579F">
        <w:tab/>
        <w:t>Fastsættelse af datoer og tid for bestyrelsesmøder m.v.</w:t>
      </w:r>
    </w:p>
    <w:p w:rsidR="0062579F" w:rsidRPr="0062579F" w:rsidRDefault="0062579F" w:rsidP="0062579F">
      <w:pPr>
        <w:pStyle w:val="Overskrift6"/>
      </w:pPr>
      <w:r w:rsidRPr="0062579F">
        <w:t>Kommende bestyrelsesmøder:</w:t>
      </w:r>
    </w:p>
    <w:p w:rsidR="0062579F" w:rsidRPr="0062579F" w:rsidRDefault="0062579F" w:rsidP="0062579F">
      <w:pPr>
        <w:rPr>
          <w:bCs/>
        </w:rPr>
      </w:pPr>
      <w:r w:rsidRPr="0062579F">
        <w:rPr>
          <w:bCs/>
        </w:rPr>
        <w:tab/>
      </w:r>
    </w:p>
    <w:p w:rsidR="0062579F" w:rsidRPr="0062579F" w:rsidRDefault="0062579F" w:rsidP="0062579F">
      <w:pPr>
        <w:rPr>
          <w:bCs/>
        </w:rPr>
      </w:pPr>
      <w:r w:rsidRPr="0062579F">
        <w:rPr>
          <w:bCs/>
        </w:rPr>
        <w:tab/>
        <w:t>Mandag d. 19. marts 2018</w:t>
      </w:r>
    </w:p>
    <w:p w:rsidR="0062579F" w:rsidRPr="0062579F" w:rsidRDefault="0062579F" w:rsidP="0062579F">
      <w:pPr>
        <w:rPr>
          <w:bCs/>
        </w:rPr>
      </w:pPr>
      <w:r w:rsidRPr="0062579F">
        <w:rPr>
          <w:bCs/>
        </w:rPr>
        <w:tab/>
        <w:t xml:space="preserve">Lørdag d. 21. april kl. 10 (formøde til </w:t>
      </w:r>
      <w:proofErr w:type="spellStart"/>
      <w:r w:rsidRPr="0062579F">
        <w:rPr>
          <w:bCs/>
        </w:rPr>
        <w:t>Rep.møde</w:t>
      </w:r>
      <w:proofErr w:type="spellEnd"/>
      <w:r w:rsidRPr="0062579F">
        <w:rPr>
          <w:bCs/>
        </w:rPr>
        <w:t>)</w:t>
      </w:r>
    </w:p>
    <w:p w:rsidR="0062579F" w:rsidRPr="0062579F" w:rsidRDefault="0062579F" w:rsidP="0062579F">
      <w:pPr>
        <w:rPr>
          <w:bCs/>
        </w:rPr>
      </w:pPr>
      <w:r w:rsidRPr="0062579F">
        <w:rPr>
          <w:bCs/>
        </w:rPr>
        <w:tab/>
        <w:t>Torsdag d. 8. maj 2018</w:t>
      </w:r>
    </w:p>
    <w:p w:rsidR="0062579F" w:rsidRPr="0062579F" w:rsidRDefault="0062579F" w:rsidP="0062579F">
      <w:pPr>
        <w:rPr>
          <w:bCs/>
        </w:rPr>
      </w:pPr>
      <w:r w:rsidRPr="0062579F">
        <w:rPr>
          <w:bCs/>
        </w:rPr>
        <w:tab/>
        <w:t xml:space="preserve">Torsdag d. 28. juni 2018 </w:t>
      </w:r>
    </w:p>
    <w:p w:rsidR="0062579F" w:rsidRPr="0062579F" w:rsidRDefault="0062579F" w:rsidP="0062579F">
      <w:pPr>
        <w:rPr>
          <w:bCs/>
        </w:rPr>
      </w:pPr>
      <w:r w:rsidRPr="0062579F">
        <w:rPr>
          <w:bCs/>
        </w:rPr>
        <w:tab/>
      </w:r>
    </w:p>
    <w:p w:rsidR="0062579F" w:rsidRPr="0062579F" w:rsidRDefault="0062579F" w:rsidP="0062579F">
      <w:pPr>
        <w:pStyle w:val="Overskrift6"/>
      </w:pPr>
      <w:r w:rsidRPr="0062579F">
        <w:t>Andre møder og arrangementer:</w:t>
      </w:r>
    </w:p>
    <w:p w:rsidR="0062579F" w:rsidRPr="0062579F" w:rsidRDefault="0062579F" w:rsidP="0062579F">
      <w:pPr>
        <w:numPr>
          <w:ilvl w:val="0"/>
          <w:numId w:val="27"/>
        </w:numPr>
        <w:rPr>
          <w:b/>
          <w:bCs/>
          <w:u w:val="single"/>
        </w:rPr>
      </w:pPr>
      <w:r w:rsidRPr="0062579F">
        <w:rPr>
          <w:bCs/>
        </w:rPr>
        <w:t>Svømmeprocesdag – 21. jan. 2018 kl. 10, Vejle (JP, EM, JBN)</w:t>
      </w:r>
    </w:p>
    <w:p w:rsidR="0062579F" w:rsidRPr="0062579F" w:rsidRDefault="0062579F" w:rsidP="0062579F">
      <w:pPr>
        <w:numPr>
          <w:ilvl w:val="0"/>
          <w:numId w:val="27"/>
        </w:numPr>
        <w:rPr>
          <w:b/>
          <w:bCs/>
          <w:u w:val="single"/>
        </w:rPr>
      </w:pPr>
      <w:r w:rsidRPr="0062579F">
        <w:rPr>
          <w:bCs/>
        </w:rPr>
        <w:t>Keep Living Prisen den 25. januar 2018 i Århus</w:t>
      </w:r>
    </w:p>
    <w:p w:rsidR="0062579F" w:rsidRPr="0062579F" w:rsidRDefault="0062579F" w:rsidP="0062579F">
      <w:pPr>
        <w:numPr>
          <w:ilvl w:val="0"/>
          <w:numId w:val="27"/>
        </w:numPr>
        <w:rPr>
          <w:bCs/>
        </w:rPr>
      </w:pPr>
      <w:r w:rsidRPr="0062579F">
        <w:rPr>
          <w:bCs/>
        </w:rPr>
        <w:t>Dialogmøde i Vordingborg – 15. marts 2018 (KVN, JH, TRT, SP, EU/</w:t>
      </w:r>
      <w:proofErr w:type="spellStart"/>
      <w:r w:rsidRPr="0062579F">
        <w:rPr>
          <w:bCs/>
        </w:rPr>
        <w:t>BrU</w:t>
      </w:r>
      <w:proofErr w:type="spellEnd"/>
      <w:r w:rsidRPr="0062579F">
        <w:rPr>
          <w:bCs/>
        </w:rPr>
        <w:t>)</w:t>
      </w:r>
    </w:p>
    <w:p w:rsidR="0062579F" w:rsidRPr="0062579F" w:rsidRDefault="0062579F" w:rsidP="0062579F">
      <w:pPr>
        <w:numPr>
          <w:ilvl w:val="0"/>
          <w:numId w:val="27"/>
        </w:numPr>
        <w:rPr>
          <w:bCs/>
        </w:rPr>
      </w:pPr>
      <w:proofErr w:type="spellStart"/>
      <w:r w:rsidRPr="0062579F">
        <w:rPr>
          <w:bCs/>
        </w:rPr>
        <w:t>Parasport</w:t>
      </w:r>
      <w:proofErr w:type="spellEnd"/>
      <w:r w:rsidRPr="0062579F">
        <w:rPr>
          <w:bCs/>
        </w:rPr>
        <w:t xml:space="preserve"> Danmarks Repræsentantskabsmøde – 21. apr. 2018</w:t>
      </w:r>
    </w:p>
    <w:p w:rsidR="0062579F" w:rsidRPr="0062579F" w:rsidRDefault="0062579F" w:rsidP="0062579F">
      <w:pPr>
        <w:numPr>
          <w:ilvl w:val="0"/>
          <w:numId w:val="27"/>
        </w:numPr>
        <w:rPr>
          <w:b/>
          <w:bCs/>
          <w:u w:val="single"/>
        </w:rPr>
      </w:pPr>
      <w:r w:rsidRPr="0062579F">
        <w:rPr>
          <w:bCs/>
        </w:rPr>
        <w:t xml:space="preserve">DIF’s årsmøde – 5. maj 2018 (JP, </w:t>
      </w:r>
      <w:proofErr w:type="spellStart"/>
      <w:r w:rsidRPr="0062579F">
        <w:rPr>
          <w:bCs/>
        </w:rPr>
        <w:t>Lvdk</w:t>
      </w:r>
      <w:proofErr w:type="spellEnd"/>
      <w:r w:rsidRPr="0062579F">
        <w:rPr>
          <w:bCs/>
        </w:rPr>
        <w:t>, TRT (DIF)</w:t>
      </w:r>
    </w:p>
    <w:p w:rsidR="0062579F" w:rsidRPr="0062579F" w:rsidRDefault="0062579F" w:rsidP="0062579F">
      <w:pPr>
        <w:numPr>
          <w:ilvl w:val="0"/>
          <w:numId w:val="27"/>
        </w:numPr>
        <w:rPr>
          <w:b/>
          <w:bCs/>
          <w:u w:val="single"/>
        </w:rPr>
      </w:pPr>
      <w:r w:rsidRPr="0062579F">
        <w:rPr>
          <w:bCs/>
        </w:rPr>
        <w:t>DIF’s budgetmøde – 28. – 29. sept. 2018</w:t>
      </w:r>
    </w:p>
    <w:p w:rsidR="0062579F" w:rsidRPr="0062579F" w:rsidRDefault="0062579F" w:rsidP="0062579F">
      <w:pPr>
        <w:rPr>
          <w:b/>
          <w:bCs/>
          <w:u w:val="single"/>
        </w:rPr>
      </w:pPr>
    </w:p>
    <w:p w:rsidR="0062579F" w:rsidRPr="0062579F" w:rsidRDefault="0062579F" w:rsidP="0062579F">
      <w:r w:rsidRPr="0062579F">
        <w:rPr>
          <w:b/>
          <w:bCs/>
        </w:rPr>
        <w:t>Dialogmøder i Vest</w:t>
      </w:r>
      <w:r w:rsidRPr="0062579F">
        <w:rPr>
          <w:bCs/>
        </w:rPr>
        <w:t xml:space="preserve"> foreslås afviklet i Ikast med Håndboldklubben IFS som vært </w:t>
      </w:r>
      <w:r w:rsidRPr="0062579F">
        <w:t>– gerne med input fra socialrådgiver med brugererfaring overordnet. Dato: torsdag d. 5. april 2018.</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pStyle w:val="Overskrift4"/>
      </w:pPr>
      <w:r w:rsidRPr="0062579F">
        <w:br w:type="page"/>
      </w:r>
      <w:r w:rsidRPr="0062579F">
        <w:lastRenderedPageBreak/>
        <w:t>Ad 6</w:t>
      </w:r>
      <w:r w:rsidRPr="0062579F">
        <w:tab/>
        <w:t>Kommende internationale møder/konferencer</w:t>
      </w:r>
    </w:p>
    <w:p w:rsidR="0062579F" w:rsidRPr="0062579F" w:rsidRDefault="0062579F" w:rsidP="0062579F">
      <w:pPr>
        <w:numPr>
          <w:ilvl w:val="0"/>
          <w:numId w:val="28"/>
        </w:numPr>
        <w:rPr>
          <w:bCs/>
        </w:rPr>
      </w:pPr>
      <w:r w:rsidRPr="0062579F">
        <w:rPr>
          <w:bCs/>
        </w:rPr>
        <w:t xml:space="preserve">Nordisk Special Olympic møde 21. </w:t>
      </w:r>
      <w:proofErr w:type="spellStart"/>
      <w:r w:rsidRPr="0062579F">
        <w:rPr>
          <w:bCs/>
        </w:rPr>
        <w:t>febr</w:t>
      </w:r>
      <w:proofErr w:type="spellEnd"/>
      <w:r w:rsidRPr="0062579F">
        <w:rPr>
          <w:bCs/>
        </w:rPr>
        <w:t>., Kbh. (</w:t>
      </w:r>
      <w:r w:rsidRPr="0062579F">
        <w:rPr>
          <w:b/>
          <w:bCs/>
        </w:rPr>
        <w:t xml:space="preserve">JSJ, SJK, </w:t>
      </w:r>
      <w:proofErr w:type="spellStart"/>
      <w:r w:rsidRPr="0062579F">
        <w:rPr>
          <w:b/>
          <w:bCs/>
        </w:rPr>
        <w:t>LvdK</w:t>
      </w:r>
      <w:proofErr w:type="spellEnd"/>
      <w:r w:rsidRPr="0062579F">
        <w:rPr>
          <w:bCs/>
        </w:rPr>
        <w:t>)</w:t>
      </w:r>
    </w:p>
    <w:p w:rsidR="0062579F" w:rsidRPr="0062579F" w:rsidRDefault="0062579F" w:rsidP="0062579F">
      <w:pPr>
        <w:numPr>
          <w:ilvl w:val="0"/>
          <w:numId w:val="28"/>
        </w:numPr>
        <w:rPr>
          <w:bCs/>
        </w:rPr>
      </w:pPr>
      <w:proofErr w:type="spellStart"/>
      <w:r w:rsidRPr="0062579F">
        <w:rPr>
          <w:bCs/>
        </w:rPr>
        <w:t>NordHIF</w:t>
      </w:r>
      <w:proofErr w:type="spellEnd"/>
      <w:r w:rsidRPr="0062579F">
        <w:rPr>
          <w:bCs/>
        </w:rPr>
        <w:t xml:space="preserve"> møde 3. marts, Kbh. (</w:t>
      </w:r>
      <w:r w:rsidRPr="0062579F">
        <w:rPr>
          <w:b/>
          <w:bCs/>
        </w:rPr>
        <w:t>NC/KVN</w:t>
      </w:r>
      <w:r w:rsidRPr="0062579F">
        <w:rPr>
          <w:bCs/>
        </w:rPr>
        <w:t>)</w:t>
      </w:r>
    </w:p>
    <w:p w:rsidR="0062579F" w:rsidRPr="0062579F" w:rsidRDefault="0062579F" w:rsidP="0062579F">
      <w:pPr>
        <w:numPr>
          <w:ilvl w:val="0"/>
          <w:numId w:val="28"/>
        </w:numPr>
        <w:rPr>
          <w:bCs/>
        </w:rPr>
      </w:pPr>
      <w:r w:rsidRPr="0062579F">
        <w:rPr>
          <w:bCs/>
        </w:rPr>
        <w:t xml:space="preserve">IPC </w:t>
      </w:r>
      <w:proofErr w:type="spellStart"/>
      <w:r w:rsidRPr="0062579F">
        <w:rPr>
          <w:bCs/>
        </w:rPr>
        <w:t>Gathering</w:t>
      </w:r>
      <w:proofErr w:type="spellEnd"/>
      <w:r w:rsidRPr="0062579F">
        <w:rPr>
          <w:bCs/>
        </w:rPr>
        <w:t xml:space="preserve"> 7.-9. sept., Madrid</w:t>
      </w:r>
    </w:p>
    <w:p w:rsidR="0062579F" w:rsidRPr="0062579F" w:rsidRDefault="0062579F" w:rsidP="0062579F">
      <w:pPr>
        <w:rPr>
          <w:bCs/>
        </w:rPr>
      </w:pPr>
    </w:p>
    <w:p w:rsidR="0062579F" w:rsidRPr="0062579F" w:rsidRDefault="0062579F" w:rsidP="0062579F">
      <w:pPr>
        <w:rPr>
          <w:b/>
          <w:bCs/>
          <w:u w:val="single"/>
        </w:rPr>
      </w:pPr>
    </w:p>
    <w:p w:rsidR="0062579F" w:rsidRPr="0062579F" w:rsidRDefault="0062579F" w:rsidP="0062579F">
      <w:pPr>
        <w:pStyle w:val="Overskrift4"/>
      </w:pPr>
      <w:r w:rsidRPr="0062579F">
        <w:t>Ad 7</w:t>
      </w:r>
      <w:r w:rsidRPr="0062579F">
        <w:tab/>
        <w:t>Økonomi</w:t>
      </w:r>
    </w:p>
    <w:p w:rsidR="0062579F" w:rsidRPr="0062579F" w:rsidRDefault="0062579F" w:rsidP="0062579F">
      <w:pPr>
        <w:rPr>
          <w:bCs/>
        </w:rPr>
      </w:pPr>
      <w:r w:rsidRPr="0062579F">
        <w:rPr>
          <w:bCs/>
        </w:rPr>
        <w:t>Intet til dette punkt.</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pStyle w:val="Overskrift4"/>
      </w:pPr>
      <w:r w:rsidRPr="0062579F">
        <w:t>Ad 8</w:t>
      </w:r>
      <w:r w:rsidRPr="0062579F">
        <w:tab/>
        <w:t>Bestyrelsens beretning til Repræsentantskabet</w:t>
      </w:r>
    </w:p>
    <w:p w:rsidR="0062579F" w:rsidRPr="0062579F" w:rsidRDefault="0062579F" w:rsidP="0062579F">
      <w:pPr>
        <w:rPr>
          <w:bCs/>
        </w:rPr>
      </w:pPr>
      <w:r w:rsidRPr="0062579F">
        <w:rPr>
          <w:bCs/>
        </w:rPr>
        <w:t>Fordeling af emner og fastsættelse af tidsplan.</w:t>
      </w:r>
    </w:p>
    <w:p w:rsidR="0062579F" w:rsidRPr="0062579F" w:rsidRDefault="0062579F" w:rsidP="0062579F">
      <w:pPr>
        <w:rPr>
          <w:bCs/>
        </w:rPr>
      </w:pPr>
      <w:r w:rsidRPr="0062579F">
        <w:rPr>
          <w:bCs/>
        </w:rPr>
        <w:t>Bilag: Oversigt over emner fra sidst (til inspiration)</w:t>
      </w:r>
    </w:p>
    <w:p w:rsidR="0062579F" w:rsidRPr="0062579F" w:rsidRDefault="0062579F" w:rsidP="0062579F">
      <w:pPr>
        <w:rPr>
          <w:bCs/>
        </w:rPr>
      </w:pPr>
    </w:p>
    <w:p w:rsidR="0062579F" w:rsidRPr="0062579F" w:rsidRDefault="0062579F" w:rsidP="0062579F">
      <w:pPr>
        <w:rPr>
          <w:bCs/>
        </w:rPr>
      </w:pPr>
      <w:r w:rsidRPr="0062579F">
        <w:rPr>
          <w:bCs/>
        </w:rPr>
        <w:t xml:space="preserve">Oversigten blev opdateret, </w:t>
      </w:r>
      <w:r w:rsidRPr="0062579F">
        <w:t>opgaverne blev fordelt og deadlines blev vedtaget.</w:t>
      </w:r>
    </w:p>
    <w:p w:rsidR="0062579F" w:rsidRPr="0062579F" w:rsidRDefault="0062579F" w:rsidP="0062579F">
      <w:pPr>
        <w:rPr>
          <w:bCs/>
        </w:rPr>
      </w:pPr>
    </w:p>
    <w:p w:rsidR="0062579F" w:rsidRPr="0062579F" w:rsidRDefault="0062579F" w:rsidP="0062579F">
      <w:pPr>
        <w:rPr>
          <w:bCs/>
        </w:rPr>
      </w:pPr>
    </w:p>
    <w:p w:rsidR="0062579F" w:rsidRPr="0062579F" w:rsidRDefault="0062579F" w:rsidP="0062579F">
      <w:pPr>
        <w:pStyle w:val="Overskrift4"/>
      </w:pPr>
      <w:r w:rsidRPr="0062579F">
        <w:t>Ad 9</w:t>
      </w:r>
      <w:r w:rsidRPr="0062579F">
        <w:tab/>
        <w:t>Vanførefondens Opmuntringspris 2018</w:t>
      </w:r>
    </w:p>
    <w:p w:rsidR="0062579F" w:rsidRPr="0062579F" w:rsidRDefault="0062579F" w:rsidP="0062579F">
      <w:pPr>
        <w:pStyle w:val="Overskrift5"/>
      </w:pPr>
      <w:r w:rsidRPr="0062579F">
        <w:t xml:space="preserve">Resumé: </w:t>
      </w:r>
    </w:p>
    <w:p w:rsidR="0062579F" w:rsidRPr="0062579F" w:rsidRDefault="0062579F" w:rsidP="0062579F">
      <w:pPr>
        <w:rPr>
          <w:bCs/>
        </w:rPr>
      </w:pPr>
      <w:r w:rsidRPr="0062579F">
        <w:rPr>
          <w:bCs/>
        </w:rPr>
        <w:t xml:space="preserve">Vanførefonden indkalder indstillinger til årets opmuntringspris. De sidste par år har vi indstillet den der hos os har modtaget breddeudvalgets ildsjælepris. Det skal være en person, der har gjort en stor indsats for bevægelseshæmmede. Mansoor </w:t>
      </w:r>
      <w:proofErr w:type="spellStart"/>
      <w:r w:rsidRPr="0062579F">
        <w:rPr>
          <w:bCs/>
        </w:rPr>
        <w:t>Siddiqi</w:t>
      </w:r>
      <w:proofErr w:type="spellEnd"/>
      <w:r w:rsidRPr="0062579F">
        <w:rPr>
          <w:bCs/>
        </w:rPr>
        <w:t xml:space="preserve"> har tidligere modtaget prisen.</w:t>
      </w:r>
    </w:p>
    <w:p w:rsidR="0062579F" w:rsidRPr="0062579F" w:rsidRDefault="0062579F" w:rsidP="0062579F">
      <w:pPr>
        <w:rPr>
          <w:bCs/>
        </w:rPr>
      </w:pPr>
    </w:p>
    <w:p w:rsidR="0062579F" w:rsidRPr="0062579F" w:rsidRDefault="0062579F" w:rsidP="0062579F">
      <w:pPr>
        <w:pStyle w:val="Overskrift5"/>
      </w:pPr>
      <w:r w:rsidRPr="0062579F">
        <w:t xml:space="preserve">Anbefaling til bestyrelsen: </w:t>
      </w:r>
    </w:p>
    <w:p w:rsidR="0062579F" w:rsidRPr="0062579F" w:rsidRDefault="0062579F" w:rsidP="0062579F">
      <w:pPr>
        <w:rPr>
          <w:bCs/>
        </w:rPr>
      </w:pPr>
      <w:r w:rsidRPr="0062579F">
        <w:rPr>
          <w:bCs/>
        </w:rPr>
        <w:t>Der peges på en kandidat.</w:t>
      </w:r>
    </w:p>
    <w:p w:rsidR="0062579F" w:rsidRPr="0062579F" w:rsidRDefault="0062579F" w:rsidP="0062579F">
      <w:pPr>
        <w:rPr>
          <w:bCs/>
        </w:rPr>
      </w:pPr>
    </w:p>
    <w:p w:rsidR="0062579F" w:rsidRPr="0062579F" w:rsidRDefault="0062579F" w:rsidP="0062579F">
      <w:pPr>
        <w:pStyle w:val="Overskrift5"/>
      </w:pPr>
      <w:r w:rsidRPr="0062579F">
        <w:t>Beslutning:</w:t>
      </w:r>
    </w:p>
    <w:p w:rsidR="0062579F" w:rsidRPr="0062579F" w:rsidRDefault="0062579F" w:rsidP="0062579F">
      <w:pPr>
        <w:rPr>
          <w:bCs/>
        </w:rPr>
      </w:pPr>
      <w:r w:rsidRPr="0062579F">
        <w:rPr>
          <w:bCs/>
        </w:rPr>
        <w:t xml:space="preserve">Bestyrelsen besluttede, at indstille Len </w:t>
      </w:r>
      <w:proofErr w:type="spellStart"/>
      <w:r w:rsidRPr="0062579F">
        <w:rPr>
          <w:bCs/>
        </w:rPr>
        <w:t>Nossel</w:t>
      </w:r>
      <w:proofErr w:type="spellEnd"/>
      <w:r w:rsidRPr="0062579F">
        <w:rPr>
          <w:bCs/>
        </w:rPr>
        <w:t>. (</w:t>
      </w:r>
      <w:r w:rsidRPr="0062579F">
        <w:rPr>
          <w:b/>
          <w:bCs/>
        </w:rPr>
        <w:t>SJK/NC</w:t>
      </w:r>
      <w:r w:rsidRPr="0062579F">
        <w:rPr>
          <w:bCs/>
        </w:rPr>
        <w:t>)</w:t>
      </w:r>
    </w:p>
    <w:p w:rsidR="0062579F" w:rsidRPr="0062579F" w:rsidRDefault="0062579F" w:rsidP="0062579F">
      <w:pPr>
        <w:rPr>
          <w:bCs/>
        </w:rPr>
      </w:pPr>
    </w:p>
    <w:p w:rsidR="0062579F" w:rsidRPr="0062579F" w:rsidRDefault="0062579F" w:rsidP="0062579F">
      <w:pPr>
        <w:rPr>
          <w:b/>
          <w:bCs/>
        </w:rPr>
      </w:pPr>
    </w:p>
    <w:p w:rsidR="0062579F" w:rsidRPr="0062579F" w:rsidRDefault="0062579F" w:rsidP="0062579F">
      <w:pPr>
        <w:pStyle w:val="Overskrift4"/>
      </w:pPr>
      <w:r w:rsidRPr="0062579F">
        <w:t>Ad 9a</w:t>
      </w:r>
      <w:r w:rsidRPr="0062579F">
        <w:tab/>
        <w:t>Netværk for specialforbundspolitikere</w:t>
      </w:r>
    </w:p>
    <w:p w:rsidR="0062579F" w:rsidRPr="0062579F" w:rsidRDefault="0062579F" w:rsidP="0062579F">
      <w:pPr>
        <w:rPr>
          <w:b/>
          <w:bCs/>
          <w:u w:val="single"/>
        </w:rPr>
      </w:pPr>
      <w:r w:rsidRPr="0062579F">
        <w:t>Bestyrelsens medlemmer opfordres til at overveje deltagelse i netværk for specialforbund under DIF, jfr. udsendte tidligere rundsendte indbydelse.</w:t>
      </w:r>
    </w:p>
    <w:p w:rsidR="0062579F" w:rsidRPr="0062579F" w:rsidRDefault="0062579F" w:rsidP="0062579F"/>
    <w:p w:rsidR="0062579F" w:rsidRPr="0062579F" w:rsidRDefault="0062579F" w:rsidP="0062579F">
      <w:pPr>
        <w:pStyle w:val="Overskrift5"/>
      </w:pPr>
      <w:r w:rsidRPr="0062579F">
        <w:t>Beslutning:</w:t>
      </w:r>
    </w:p>
    <w:p w:rsidR="0062579F" w:rsidRPr="0062579F" w:rsidRDefault="0062579F" w:rsidP="0062579F">
      <w:r w:rsidRPr="0062579F">
        <w:t>Hver enkelt skal afgøre, i hvilket omfang man ønsker at deltage og i hvilke netværk. De enkelte bestyrelsesmedlemmer står selv for tilmelding.</w:t>
      </w:r>
    </w:p>
    <w:p w:rsidR="0062579F" w:rsidRPr="0062579F" w:rsidRDefault="0062579F" w:rsidP="0062579F">
      <w:pPr>
        <w:rPr>
          <w:b/>
          <w:bCs/>
        </w:rPr>
      </w:pPr>
    </w:p>
    <w:p w:rsidR="0062579F" w:rsidRPr="0062579F" w:rsidRDefault="0062579F" w:rsidP="0062579F">
      <w:pPr>
        <w:pStyle w:val="Overskrift3"/>
      </w:pPr>
      <w:r w:rsidRPr="0062579F">
        <w:t>SAGER TIL DRØFTELSE</w:t>
      </w:r>
      <w:r w:rsidRPr="0062579F">
        <w:br/>
      </w:r>
    </w:p>
    <w:p w:rsidR="0062579F" w:rsidRPr="0062579F" w:rsidRDefault="0062579F" w:rsidP="0062579F">
      <w:pPr>
        <w:rPr>
          <w:bCs/>
        </w:rPr>
      </w:pPr>
    </w:p>
    <w:p w:rsidR="0062579F" w:rsidRPr="0062579F" w:rsidRDefault="0062579F" w:rsidP="0062579F">
      <w:pPr>
        <w:pStyle w:val="Overskrift4"/>
      </w:pPr>
      <w:r w:rsidRPr="0062579F">
        <w:t>Ad 10</w:t>
      </w:r>
      <w:r w:rsidRPr="0062579F">
        <w:tab/>
        <w:t xml:space="preserve">Udfordringer mv. for </w:t>
      </w:r>
      <w:proofErr w:type="spellStart"/>
      <w:r w:rsidRPr="0062579F">
        <w:t>Parasport</w:t>
      </w:r>
      <w:proofErr w:type="spellEnd"/>
      <w:r w:rsidRPr="0062579F">
        <w:t xml:space="preserve"> Danmark</w:t>
      </w:r>
    </w:p>
    <w:p w:rsidR="0062579F" w:rsidRPr="0062579F" w:rsidRDefault="0062579F" w:rsidP="0062579F">
      <w:pPr>
        <w:pStyle w:val="Overskrift5"/>
      </w:pPr>
      <w:r w:rsidRPr="0062579F">
        <w:t xml:space="preserve">Resumé: </w:t>
      </w:r>
    </w:p>
    <w:p w:rsidR="0062579F" w:rsidRPr="0062579F" w:rsidRDefault="0062579F" w:rsidP="0062579F">
      <w:pPr>
        <w:rPr>
          <w:bCs/>
        </w:rPr>
      </w:pPr>
      <w:r w:rsidRPr="0062579F">
        <w:rPr>
          <w:bCs/>
        </w:rPr>
        <w:t xml:space="preserve">Der blæser nye vinde i forhold til forbundets fremadrettede indsatser. DIF’s overtagelse af operatørrollen på PL-området, strategiplan med DIF </w:t>
      </w:r>
      <w:proofErr w:type="spellStart"/>
      <w:r w:rsidRPr="0062579F">
        <w:rPr>
          <w:bCs/>
        </w:rPr>
        <w:t>incl</w:t>
      </w:r>
      <w:proofErr w:type="spellEnd"/>
      <w:r w:rsidRPr="0062579F">
        <w:rPr>
          <w:bCs/>
        </w:rPr>
        <w:t xml:space="preserve">. indgåelse af partnerskabsaftaler med specialforbund, tættere </w:t>
      </w:r>
      <w:r w:rsidRPr="0062579F">
        <w:rPr>
          <w:bCs/>
        </w:rPr>
        <w:lastRenderedPageBreak/>
        <w:t>samarbejde med DGI/DAI, gør, at der er områder vi i særlig grad skal være opmærksomme på.</w:t>
      </w:r>
    </w:p>
    <w:p w:rsidR="0062579F" w:rsidRPr="0062579F" w:rsidRDefault="0062579F" w:rsidP="0062579F">
      <w:pPr>
        <w:rPr>
          <w:bCs/>
        </w:rPr>
      </w:pPr>
    </w:p>
    <w:p w:rsidR="0062579F" w:rsidRPr="0062579F" w:rsidRDefault="0062579F" w:rsidP="0062579F">
      <w:pPr>
        <w:rPr>
          <w:bCs/>
        </w:rPr>
      </w:pPr>
      <w:r w:rsidRPr="0062579F">
        <w:rPr>
          <w:bCs/>
        </w:rPr>
        <w:t>Især området omkring indgåelse af forpligtende partnerskaber skal vi holde tungen lige i munden på.</w:t>
      </w:r>
    </w:p>
    <w:p w:rsidR="0062579F" w:rsidRPr="0062579F" w:rsidRDefault="0062579F" w:rsidP="0062579F">
      <w:pPr>
        <w:rPr>
          <w:bCs/>
        </w:rPr>
      </w:pPr>
      <w:r w:rsidRPr="0062579F">
        <w:rPr>
          <w:bCs/>
        </w:rPr>
        <w:t>Hvad er det vi byder ind med, hvad forventer vi specialforbundet byder ind med og måske ”overtager” fra os.</w:t>
      </w:r>
    </w:p>
    <w:p w:rsidR="0062579F" w:rsidRPr="0062579F" w:rsidRDefault="0062579F" w:rsidP="0062579F">
      <w:pPr>
        <w:rPr>
          <w:bCs/>
        </w:rPr>
      </w:pPr>
      <w:r w:rsidRPr="0062579F">
        <w:rPr>
          <w:bCs/>
        </w:rPr>
        <w:t>Inden vi tager dialogen med specialforbundene er det derfor vigtigt, at vi politisk og administrativt er helt enige om, hvorledes indholdet i en partnerskabsaftale skal være.</w:t>
      </w:r>
    </w:p>
    <w:p w:rsidR="0062579F" w:rsidRPr="0062579F" w:rsidRDefault="0062579F" w:rsidP="0062579F">
      <w:pPr>
        <w:rPr>
          <w:bCs/>
        </w:rPr>
      </w:pPr>
    </w:p>
    <w:p w:rsidR="0062579F" w:rsidRPr="0062579F" w:rsidRDefault="0062579F" w:rsidP="0062579F">
      <w:pPr>
        <w:rPr>
          <w:bCs/>
        </w:rPr>
      </w:pPr>
      <w:r w:rsidRPr="0062579F">
        <w:rPr>
          <w:bCs/>
        </w:rPr>
        <w:t>En SUMO analyse har været med til at skabe rammen omkring strategiplanen 2018 – 2021.</w:t>
      </w:r>
    </w:p>
    <w:p w:rsidR="0062579F" w:rsidRPr="0062579F" w:rsidRDefault="0062579F" w:rsidP="0062579F">
      <w:pPr>
        <w:rPr>
          <w:bCs/>
        </w:rPr>
      </w:pPr>
      <w:r w:rsidRPr="0062579F">
        <w:rPr>
          <w:bCs/>
        </w:rPr>
        <w:t>Strategiplanen er indgået og underskrevet i dec. 2018 og bestyrelsen har på særskilt møde oplistet en række opmærksomhedspunkter.</w:t>
      </w:r>
    </w:p>
    <w:p w:rsidR="0062579F" w:rsidRPr="0062579F" w:rsidRDefault="0062579F" w:rsidP="0062579F">
      <w:pPr>
        <w:rPr>
          <w:bCs/>
        </w:rPr>
      </w:pPr>
    </w:p>
    <w:p w:rsidR="0062579F" w:rsidRPr="0062579F" w:rsidRDefault="0062579F" w:rsidP="0062579F">
      <w:pPr>
        <w:rPr>
          <w:bCs/>
        </w:rPr>
      </w:pPr>
      <w:r w:rsidRPr="0062579F">
        <w:rPr>
          <w:bCs/>
        </w:rPr>
        <w:t>Mange af opmærksomhedspunkterne/bekymringerne er besvaret i notat fra mødet.</w:t>
      </w:r>
    </w:p>
    <w:p w:rsidR="0062579F" w:rsidRPr="0062579F" w:rsidRDefault="0062579F" w:rsidP="0062579F">
      <w:pPr>
        <w:rPr>
          <w:bCs/>
        </w:rPr>
      </w:pPr>
    </w:p>
    <w:p w:rsidR="0062579F" w:rsidRPr="0062579F" w:rsidRDefault="0062579F" w:rsidP="0062579F">
      <w:pPr>
        <w:rPr>
          <w:bCs/>
        </w:rPr>
      </w:pPr>
      <w:r w:rsidRPr="0062579F">
        <w:rPr>
          <w:bCs/>
        </w:rPr>
        <w:t>Det er dog vigtigt, at alle er helt på plads med, hvad vi ”byder op til dans med” og hvad vi absolut ikke ønsker at justere i forhold til nuværende.</w:t>
      </w:r>
    </w:p>
    <w:p w:rsidR="0062579F" w:rsidRPr="0062579F" w:rsidRDefault="0062579F" w:rsidP="0062579F">
      <w:pPr>
        <w:rPr>
          <w:bCs/>
        </w:rPr>
      </w:pPr>
    </w:p>
    <w:p w:rsidR="0062579F" w:rsidRPr="0062579F" w:rsidRDefault="0062579F" w:rsidP="0062579F">
      <w:pPr>
        <w:rPr>
          <w:bCs/>
        </w:rPr>
      </w:pPr>
      <w:r w:rsidRPr="0062579F">
        <w:rPr>
          <w:bCs/>
        </w:rPr>
        <w:t>Der ønskes derfor en dialog om, hvad en partnerskabsaftale kan indeholde og hvad den ikke skal indeholde.</w:t>
      </w:r>
    </w:p>
    <w:p w:rsidR="0062579F" w:rsidRPr="0062579F" w:rsidRDefault="0062579F" w:rsidP="0062579F">
      <w:pPr>
        <w:rPr>
          <w:bCs/>
        </w:rPr>
      </w:pPr>
    </w:p>
    <w:p w:rsidR="0062579F" w:rsidRPr="0062579F" w:rsidRDefault="0062579F" w:rsidP="0062579F">
      <w:pPr>
        <w:pStyle w:val="Overskrift5"/>
      </w:pPr>
      <w:r w:rsidRPr="0062579F">
        <w:t xml:space="preserve">Anbefaling til bestyrelsen: </w:t>
      </w:r>
    </w:p>
    <w:p w:rsidR="0062579F" w:rsidRPr="0062579F" w:rsidRDefault="0062579F" w:rsidP="0062579F">
      <w:pPr>
        <w:rPr>
          <w:bCs/>
        </w:rPr>
      </w:pPr>
      <w:r w:rsidRPr="0062579F">
        <w:rPr>
          <w:bCs/>
        </w:rPr>
        <w:t xml:space="preserve">Drøftelse af forpligtende partnerskaber med specialforbund. </w:t>
      </w:r>
    </w:p>
    <w:p w:rsidR="0062579F" w:rsidRPr="0062579F" w:rsidRDefault="0062579F" w:rsidP="0062579F"/>
    <w:p w:rsidR="0062579F" w:rsidRPr="0062579F" w:rsidRDefault="0062579F" w:rsidP="0062579F">
      <w:pPr>
        <w:pStyle w:val="Overskrift5"/>
      </w:pPr>
      <w:r w:rsidRPr="0062579F">
        <w:t>Præsentation og input:</w:t>
      </w:r>
    </w:p>
    <w:p w:rsidR="0062579F" w:rsidRPr="0062579F" w:rsidRDefault="0062579F" w:rsidP="0062579F">
      <w:pPr>
        <w:rPr>
          <w:bCs/>
          <w:u w:val="single"/>
        </w:rPr>
      </w:pPr>
      <w:r w:rsidRPr="0062579F">
        <w:t>NC gennemgik punkt for punkt bestyrelsens notat: ”Vurdering af fremtid – styrker, svagheder, muligheder og trusler” og supplerende input fra bestyrelsen blev noteret og vil indgå i behandlingen af strategiplanen.</w:t>
      </w:r>
    </w:p>
    <w:p w:rsidR="0062579F" w:rsidRPr="0062579F" w:rsidRDefault="0062579F" w:rsidP="0062579F">
      <w:pPr>
        <w:rPr>
          <w:bCs/>
          <w:u w:val="single"/>
        </w:rPr>
      </w:pPr>
    </w:p>
    <w:p w:rsidR="0062579F" w:rsidRPr="0062579F" w:rsidRDefault="0062579F" w:rsidP="0062579F">
      <w:pPr>
        <w:rPr>
          <w:bCs/>
          <w:u w:val="single"/>
        </w:rPr>
      </w:pPr>
    </w:p>
    <w:p w:rsidR="0062579F" w:rsidRPr="0062579F" w:rsidRDefault="0062579F" w:rsidP="0062579F">
      <w:pPr>
        <w:pStyle w:val="Overskrift4"/>
      </w:pPr>
      <w:r w:rsidRPr="0062579F">
        <w:t xml:space="preserve">Ad 11 </w:t>
      </w:r>
      <w:r w:rsidRPr="0062579F">
        <w:tab/>
        <w:t>Idrætsudvalg - regulativ</w:t>
      </w:r>
    </w:p>
    <w:p w:rsidR="0062579F" w:rsidRPr="0062579F" w:rsidRDefault="0062579F" w:rsidP="0062579F">
      <w:pPr>
        <w:pStyle w:val="Overskrift5"/>
      </w:pPr>
      <w:r w:rsidRPr="0062579F">
        <w:t xml:space="preserve">Resumé: </w:t>
      </w:r>
    </w:p>
    <w:p w:rsidR="0062579F" w:rsidRPr="0062579F" w:rsidRDefault="0062579F" w:rsidP="0062579F">
      <w:pPr>
        <w:rPr>
          <w:bCs/>
        </w:rPr>
      </w:pPr>
      <w:r w:rsidRPr="0062579F">
        <w:rPr>
          <w:bCs/>
        </w:rPr>
        <w:t>Efter drøftelser om ændringer af organiseringen af idrætter og idrætsudvalg og proces herfor på bestyrelsesmøder i efteråret 2017 følger her et forslag til oplæg til et nyt regulativ samt et forslag til en proces for debat og beslutning.</w:t>
      </w:r>
    </w:p>
    <w:p w:rsidR="0062579F" w:rsidRPr="0062579F" w:rsidRDefault="0062579F" w:rsidP="0062579F">
      <w:pPr>
        <w:rPr>
          <w:bCs/>
        </w:rPr>
      </w:pPr>
    </w:p>
    <w:p w:rsidR="0062579F" w:rsidRPr="0062579F" w:rsidRDefault="0062579F" w:rsidP="0062579F">
      <w:pPr>
        <w:pStyle w:val="Overskrift5"/>
      </w:pPr>
      <w:r w:rsidRPr="0062579F">
        <w:t xml:space="preserve">Anbefaling til bestyrelsen: </w:t>
      </w:r>
    </w:p>
    <w:p w:rsidR="0062579F" w:rsidRPr="0062579F" w:rsidRDefault="0062579F" w:rsidP="0062579F">
      <w:pPr>
        <w:rPr>
          <w:bCs/>
        </w:rPr>
      </w:pPr>
      <w:r w:rsidRPr="0062579F">
        <w:rPr>
          <w:bCs/>
        </w:rPr>
        <w:t xml:space="preserve">At oplæg til regulativ og forslag til proces godkendes.   </w:t>
      </w:r>
    </w:p>
    <w:p w:rsidR="0062579F" w:rsidRPr="0062579F" w:rsidRDefault="0062579F" w:rsidP="0062579F">
      <w:pPr>
        <w:rPr>
          <w:b/>
          <w:u w:val="single"/>
        </w:rPr>
      </w:pPr>
    </w:p>
    <w:p w:rsidR="0062579F" w:rsidRPr="0062579F" w:rsidRDefault="0062579F" w:rsidP="0062579F">
      <w:pPr>
        <w:pStyle w:val="Overskrift5"/>
        <w:rPr>
          <w:bCs/>
        </w:rPr>
      </w:pPr>
      <w:r w:rsidRPr="0062579F">
        <w:t>Beslutning:</w:t>
      </w:r>
    </w:p>
    <w:p w:rsidR="0062579F" w:rsidRPr="0062579F" w:rsidRDefault="0062579F" w:rsidP="0062579F">
      <w:pPr>
        <w:rPr>
          <w:bCs/>
        </w:rPr>
      </w:pPr>
      <w:r w:rsidRPr="0062579F">
        <w:t>Den foreslåede køreplan og proces blev vedtaget.</w:t>
      </w:r>
    </w:p>
    <w:p w:rsidR="0062579F" w:rsidRPr="0062579F" w:rsidRDefault="0062579F" w:rsidP="0062579F">
      <w:pPr>
        <w:rPr>
          <w:bCs/>
        </w:rPr>
      </w:pPr>
    </w:p>
    <w:p w:rsidR="0062579F" w:rsidRPr="0062579F" w:rsidRDefault="0062579F" w:rsidP="0062579F">
      <w:pPr>
        <w:rPr>
          <w:b/>
          <w:bCs/>
          <w:u w:val="single"/>
        </w:rPr>
      </w:pPr>
    </w:p>
    <w:p w:rsidR="0062579F" w:rsidRPr="0062579F" w:rsidRDefault="0062579F" w:rsidP="0062579F">
      <w:pPr>
        <w:pStyle w:val="Overskrift3"/>
        <w:rPr>
          <w:u w:val="single"/>
        </w:rPr>
      </w:pPr>
      <w:r w:rsidRPr="0062579F">
        <w:t>Sager til orientering</w:t>
      </w:r>
      <w:r w:rsidRPr="0062579F">
        <w:br/>
      </w:r>
    </w:p>
    <w:p w:rsidR="0062579F" w:rsidRPr="0062579F" w:rsidRDefault="0062579F" w:rsidP="0062579F">
      <w:pPr>
        <w:rPr>
          <w:b/>
          <w:bCs/>
          <w:u w:val="single"/>
        </w:rPr>
      </w:pPr>
    </w:p>
    <w:p w:rsidR="0062579F" w:rsidRPr="0062579F" w:rsidRDefault="0062579F" w:rsidP="0062579F">
      <w:pPr>
        <w:ind w:hanging="1134"/>
      </w:pPr>
      <w:r w:rsidRPr="0062579F">
        <w:rPr>
          <w:rStyle w:val="Overskrift4Tegn"/>
        </w:rPr>
        <w:t>Ad 12</w:t>
      </w:r>
      <w:r w:rsidRPr="0062579F">
        <w:rPr>
          <w:rStyle w:val="Overskrift4Tegn"/>
        </w:rPr>
        <w:tab/>
        <w:t xml:space="preserve">Nyt fra bestyrelsens medlemmer </w:t>
      </w:r>
      <w:r w:rsidRPr="0062579F">
        <w:rPr>
          <w:rStyle w:val="Overskrift4Tegn"/>
        </w:rPr>
        <w:br/>
      </w:r>
      <w:r w:rsidRPr="0062579F">
        <w:rPr>
          <w:u w:val="single"/>
        </w:rPr>
        <w:t>KVN:</w:t>
      </w:r>
    </w:p>
    <w:p w:rsidR="0062579F" w:rsidRPr="0062579F" w:rsidRDefault="0062579F" w:rsidP="0062579F">
      <w:pPr>
        <w:numPr>
          <w:ilvl w:val="0"/>
          <w:numId w:val="29"/>
        </w:numPr>
      </w:pPr>
      <w:r w:rsidRPr="0062579F">
        <w:t>Kronprinsen fylder 50 år i maj måned.</w:t>
      </w:r>
    </w:p>
    <w:p w:rsidR="0062579F" w:rsidRPr="0062579F" w:rsidRDefault="0062579F" w:rsidP="0062579F">
      <w:r w:rsidRPr="0062579F">
        <w:t xml:space="preserve">Da han fyldte 18 år i 1986 blev der udgivet en minde-10-krone, </w:t>
      </w:r>
    </w:p>
    <w:p w:rsidR="0062579F" w:rsidRPr="0062579F" w:rsidRDefault="0062579F" w:rsidP="0062579F">
      <w:r w:rsidRPr="0062579F">
        <w:t xml:space="preserve">som blev solgt til samlere – samlet gevinst 4,6 mio. kr., som via </w:t>
      </w:r>
    </w:p>
    <w:p w:rsidR="0062579F" w:rsidRPr="0062579F" w:rsidRDefault="0062579F" w:rsidP="0062579F">
      <w:r w:rsidRPr="0062579F">
        <w:t xml:space="preserve">Industriministeriet blev doneret til DHIF for at udvikle nyt grej </w:t>
      </w:r>
    </w:p>
    <w:p w:rsidR="0062579F" w:rsidRPr="0062579F" w:rsidRDefault="0062579F" w:rsidP="0062579F">
      <w:r w:rsidRPr="0062579F">
        <w:t>til handicapidræt.</w:t>
      </w:r>
    </w:p>
    <w:p w:rsidR="0062579F" w:rsidRPr="0062579F" w:rsidRDefault="0062579F" w:rsidP="0062579F">
      <w:r w:rsidRPr="0062579F">
        <w:t>Resultatet blev den lille el-hockey-stol, som skabte udviklingen</w:t>
      </w:r>
    </w:p>
    <w:p w:rsidR="0062579F" w:rsidRPr="0062579F" w:rsidRDefault="0062579F" w:rsidP="0062579F">
      <w:r w:rsidRPr="0062579F">
        <w:t>af el-hockey-sporten i DHIF. En fantastisk historie.</w:t>
      </w:r>
    </w:p>
    <w:p w:rsidR="0062579F" w:rsidRPr="0062579F" w:rsidRDefault="0062579F" w:rsidP="0062579F">
      <w:r w:rsidRPr="0062579F">
        <w:t>Vi bør markere 50-årsdagen ved et hockey-arrangement i foråret, evt. i samarbejde med Musholmcentret – og invitere kronprinsen.</w:t>
      </w:r>
      <w:r w:rsidRPr="0062579F">
        <w:br/>
      </w:r>
    </w:p>
    <w:p w:rsidR="0062579F" w:rsidRPr="0062579F" w:rsidRDefault="0062579F" w:rsidP="0062579F">
      <w:r w:rsidRPr="0062579F">
        <w:t>Muskelsvindfonden skal kontaktes i forhold til den el-hockey stol, som blev finansieret via salg af erindringsmønten fra HKH Kronprins Frederik18 års fødselsdag. (</w:t>
      </w:r>
      <w:r w:rsidRPr="0062579F">
        <w:rPr>
          <w:b/>
        </w:rPr>
        <w:t>NC/SJK</w:t>
      </w:r>
      <w:r w:rsidRPr="0062579F">
        <w:t>)</w:t>
      </w:r>
    </w:p>
    <w:p w:rsidR="0062579F" w:rsidRPr="0062579F" w:rsidRDefault="0062579F" w:rsidP="0062579F"/>
    <w:p w:rsidR="0062579F" w:rsidRPr="0062579F" w:rsidRDefault="0062579F" w:rsidP="0062579F">
      <w:pPr>
        <w:numPr>
          <w:ilvl w:val="0"/>
          <w:numId w:val="29"/>
        </w:numPr>
      </w:pPr>
      <w:r w:rsidRPr="0062579F">
        <w:t>Deltaget i DIF’s årlige top-seminar for formænd i Herning, hvor en</w:t>
      </w:r>
    </w:p>
    <w:p w:rsidR="0062579F" w:rsidRPr="0062579F" w:rsidRDefault="0062579F" w:rsidP="0062579F">
      <w:r w:rsidRPr="0062579F">
        <w:t>række gode indlæg fyldte programmet.</w:t>
      </w:r>
    </w:p>
    <w:p w:rsidR="0062579F" w:rsidRPr="0062579F" w:rsidRDefault="0062579F" w:rsidP="0062579F">
      <w:r w:rsidRPr="0062579F">
        <w:t xml:space="preserve">Jeg hæftede mig især ved et indlæg om (med fokus på frivillige i </w:t>
      </w:r>
    </w:p>
    <w:p w:rsidR="0062579F" w:rsidRPr="0062579F" w:rsidRDefault="0062579F" w:rsidP="0062579F">
      <w:r w:rsidRPr="0062579F">
        <w:t xml:space="preserve">en professionel organisation) ”Stafet for Livet” med base i Kræftens </w:t>
      </w:r>
    </w:p>
    <w:p w:rsidR="0062579F" w:rsidRPr="0062579F" w:rsidRDefault="0062579F" w:rsidP="0062579F">
      <w:r w:rsidRPr="0062579F">
        <w:t>Bekæmpelse. Det projekt genererer 27 mio. kr. pr. år.</w:t>
      </w:r>
    </w:p>
    <w:p w:rsidR="0062579F" w:rsidRPr="0062579F" w:rsidRDefault="0062579F" w:rsidP="0062579F">
      <w:r w:rsidRPr="0062579F">
        <w:t xml:space="preserve">Et inspirerende projekt, som kunne kopieres af dansk idræt – </w:t>
      </w:r>
      <w:proofErr w:type="spellStart"/>
      <w:r w:rsidRPr="0062579F">
        <w:t>parasporten</w:t>
      </w:r>
      <w:proofErr w:type="spellEnd"/>
      <w:r w:rsidRPr="0062579F">
        <w:t>,</w:t>
      </w:r>
    </w:p>
    <w:p w:rsidR="0062579F" w:rsidRPr="0062579F" w:rsidRDefault="0062579F" w:rsidP="0062579F">
      <w:r w:rsidRPr="0062579F">
        <w:t>som den gode sag og Dansk Atletik Forbund behersker det operationelle</w:t>
      </w:r>
    </w:p>
    <w:p w:rsidR="0062579F" w:rsidRPr="0062579F" w:rsidRDefault="0062579F" w:rsidP="0062579F">
      <w:r w:rsidRPr="0062579F">
        <w:t>niveau. Værd at overveje.</w:t>
      </w:r>
    </w:p>
    <w:p w:rsidR="0062579F" w:rsidRPr="0062579F" w:rsidRDefault="0062579F" w:rsidP="0062579F">
      <w:r w:rsidRPr="0062579F">
        <w:t>DIF-idrætten har ingen position i Kræftens Bekæmpelses projekt.</w:t>
      </w:r>
    </w:p>
    <w:p w:rsidR="0062579F" w:rsidRPr="0062579F" w:rsidRDefault="0062579F" w:rsidP="0062579F">
      <w:pPr>
        <w:numPr>
          <w:ilvl w:val="0"/>
          <w:numId w:val="29"/>
        </w:numPr>
      </w:pPr>
      <w:r w:rsidRPr="0062579F">
        <w:t>På samme seminar oplyste Niels Nygaard bl.a.</w:t>
      </w:r>
    </w:p>
    <w:p w:rsidR="0062579F" w:rsidRPr="0062579F" w:rsidRDefault="0062579F" w:rsidP="0062579F">
      <w:pPr>
        <w:numPr>
          <w:ilvl w:val="0"/>
          <w:numId w:val="30"/>
        </w:numPr>
      </w:pPr>
      <w:r w:rsidRPr="0062579F">
        <w:t>Idrætsdeltagelsen er stagneret (jvf. 25-50-75), men der kæmpes videre</w:t>
      </w:r>
    </w:p>
    <w:p w:rsidR="0062579F" w:rsidRPr="0062579F" w:rsidRDefault="0062579F" w:rsidP="0062579F">
      <w:pPr>
        <w:numPr>
          <w:ilvl w:val="0"/>
          <w:numId w:val="30"/>
        </w:numPr>
      </w:pPr>
      <w:r w:rsidRPr="0062579F">
        <w:t>At medaljehøsten 2017 var fin, men ikke på højde med tidligere (2013) i OL-idrætter</w:t>
      </w:r>
    </w:p>
    <w:p w:rsidR="0062579F" w:rsidRPr="0062579F" w:rsidRDefault="0062579F" w:rsidP="0062579F">
      <w:pPr>
        <w:numPr>
          <w:ilvl w:val="0"/>
          <w:numId w:val="30"/>
        </w:numPr>
      </w:pPr>
      <w:r w:rsidRPr="0062579F">
        <w:t xml:space="preserve">Opfordrede alle SPF om at samarbejde om/med </w:t>
      </w:r>
      <w:proofErr w:type="spellStart"/>
      <w:r w:rsidRPr="0062579F">
        <w:t>Parasport</w:t>
      </w:r>
      <w:proofErr w:type="spellEnd"/>
      <w:r w:rsidRPr="0062579F">
        <w:t xml:space="preserve"> Danmark</w:t>
      </w:r>
    </w:p>
    <w:p w:rsidR="0062579F" w:rsidRPr="0062579F" w:rsidRDefault="0062579F" w:rsidP="0062579F">
      <w:pPr>
        <w:numPr>
          <w:ilvl w:val="0"/>
          <w:numId w:val="30"/>
        </w:numPr>
      </w:pPr>
      <w:r w:rsidRPr="0062579F">
        <w:t>Nygaard valgt til vicepræsident i EOC</w:t>
      </w:r>
    </w:p>
    <w:p w:rsidR="0062579F" w:rsidRPr="0062579F" w:rsidRDefault="0062579F" w:rsidP="0062579F">
      <w:pPr>
        <w:numPr>
          <w:ilvl w:val="0"/>
          <w:numId w:val="30"/>
        </w:numPr>
      </w:pPr>
      <w:r w:rsidRPr="0062579F">
        <w:t>International idrætspolitik fungerer på ikke-nordiske præmisser</w:t>
      </w:r>
    </w:p>
    <w:p w:rsidR="0062579F" w:rsidRPr="0062579F" w:rsidRDefault="0062579F" w:rsidP="0062579F"/>
    <w:p w:rsidR="0062579F" w:rsidRPr="0062579F" w:rsidRDefault="0062579F" w:rsidP="0062579F">
      <w:pPr>
        <w:rPr>
          <w:u w:val="single"/>
        </w:rPr>
      </w:pPr>
      <w:r w:rsidRPr="0062579F">
        <w:rPr>
          <w:u w:val="single"/>
        </w:rPr>
        <w:t xml:space="preserve">JSJ: </w:t>
      </w:r>
    </w:p>
    <w:p w:rsidR="0062579F" w:rsidRPr="0062579F" w:rsidRDefault="0062579F" w:rsidP="0062579F">
      <w:r w:rsidRPr="0062579F">
        <w:t>PARA HUB i Vejle den 9. februar 2018</w:t>
      </w:r>
    </w:p>
    <w:p w:rsidR="0062579F" w:rsidRPr="0062579F" w:rsidRDefault="0062579F" w:rsidP="0062579F">
      <w:r w:rsidRPr="0062579F">
        <w:t>Sportskonference i HAMBURG</w:t>
      </w:r>
    </w:p>
    <w:p w:rsidR="0062579F" w:rsidRPr="0062579F" w:rsidRDefault="0062579F" w:rsidP="0062579F"/>
    <w:p w:rsidR="0062579F" w:rsidRPr="0062579F" w:rsidRDefault="0062579F" w:rsidP="0062579F">
      <w:pPr>
        <w:rPr>
          <w:u w:val="single"/>
        </w:rPr>
      </w:pPr>
      <w:proofErr w:type="spellStart"/>
      <w:r w:rsidRPr="0062579F">
        <w:rPr>
          <w:u w:val="single"/>
        </w:rPr>
        <w:t>LvdK</w:t>
      </w:r>
      <w:proofErr w:type="spellEnd"/>
      <w:r w:rsidRPr="0062579F">
        <w:rPr>
          <w:u w:val="single"/>
        </w:rPr>
        <w:t>:</w:t>
      </w:r>
    </w:p>
    <w:p w:rsidR="0062579F" w:rsidRPr="0062579F" w:rsidRDefault="0062579F" w:rsidP="0062579F">
      <w:r w:rsidRPr="0062579F">
        <w:t>U-landsudvalgsmøde</w:t>
      </w:r>
    </w:p>
    <w:p w:rsidR="0062579F" w:rsidRPr="0062579F" w:rsidRDefault="0062579F" w:rsidP="0062579F"/>
    <w:p w:rsidR="0062579F" w:rsidRPr="0062579F" w:rsidRDefault="0062579F" w:rsidP="0062579F">
      <w:pPr>
        <w:rPr>
          <w:u w:val="single"/>
        </w:rPr>
      </w:pPr>
      <w:r w:rsidRPr="0062579F">
        <w:rPr>
          <w:u w:val="single"/>
        </w:rPr>
        <w:t>Even:</w:t>
      </w:r>
    </w:p>
    <w:p w:rsidR="0062579F" w:rsidRPr="0062579F" w:rsidRDefault="0062579F" w:rsidP="0062579F">
      <w:r w:rsidRPr="0062579F">
        <w:t xml:space="preserve">Jeg har deltaget i Eliteudvalgsmøde lige før jul, hvor vi vendte EU’s rolle i eftervirkninger der løbende viser sig siden DIF vedtog at tage over på </w:t>
      </w:r>
      <w:proofErr w:type="spellStart"/>
      <w:r w:rsidRPr="0062579F">
        <w:t>Paralympics</w:t>
      </w:r>
      <w:proofErr w:type="spellEnd"/>
      <w:r w:rsidRPr="0062579F">
        <w:t xml:space="preserve"> i 2020.</w:t>
      </w:r>
    </w:p>
    <w:p w:rsidR="0062579F" w:rsidRPr="0062579F" w:rsidRDefault="0062579F" w:rsidP="0062579F"/>
    <w:p w:rsidR="0062579F" w:rsidRPr="0062579F" w:rsidRDefault="0062579F" w:rsidP="0062579F">
      <w:r w:rsidRPr="0062579F">
        <w:t xml:space="preserve">Planen er at vi vil holde løbende opdateret på de øgede ressourcer, der vil komme til at tilgå eliten og hvordan de skal fordeles på individuel </w:t>
      </w:r>
      <w:r w:rsidRPr="0062579F">
        <w:lastRenderedPageBreak/>
        <w:t>træning, konkurrencer, landstrænerløn etc. Spændende tider vi står overfor, men svært at lægge en strategi.</w:t>
      </w:r>
    </w:p>
    <w:p w:rsidR="0062579F" w:rsidRPr="0062579F" w:rsidRDefault="0062579F" w:rsidP="0062579F"/>
    <w:p w:rsidR="0062579F" w:rsidRPr="0062579F" w:rsidRDefault="0062579F" w:rsidP="0062579F">
      <w:r w:rsidRPr="0062579F">
        <w:t>EU laver et ønskeoverslag over fonds midler til PL-idrætter.</w:t>
      </w:r>
    </w:p>
    <w:p w:rsidR="0062579F" w:rsidRPr="0062579F" w:rsidRDefault="0062579F" w:rsidP="0062579F"/>
    <w:p w:rsidR="0062579F" w:rsidRPr="0062579F" w:rsidRDefault="0062579F" w:rsidP="0062579F">
      <w:pPr>
        <w:rPr>
          <w:u w:val="single"/>
        </w:rPr>
      </w:pPr>
      <w:r w:rsidRPr="0062579F">
        <w:rPr>
          <w:u w:val="single"/>
        </w:rPr>
        <w:t>JBN:</w:t>
      </w:r>
    </w:p>
    <w:p w:rsidR="0062579F" w:rsidRPr="0062579F" w:rsidRDefault="0062579F" w:rsidP="0062579F">
      <w:r w:rsidRPr="0062579F">
        <w:t xml:space="preserve">For mit vedkommende har jeg kun været i kontakt med </w:t>
      </w:r>
      <w:proofErr w:type="spellStart"/>
      <w:r w:rsidRPr="0062579F">
        <w:t>HaVc</w:t>
      </w:r>
      <w:proofErr w:type="spellEnd"/>
      <w:r w:rsidRPr="0062579F">
        <w:t xml:space="preserve">. STAR har ændret særdeles meget i </w:t>
      </w:r>
      <w:proofErr w:type="spellStart"/>
      <w:r w:rsidRPr="0062579F">
        <w:t>COWIs</w:t>
      </w:r>
      <w:proofErr w:type="spellEnd"/>
      <w:r w:rsidRPr="0062579F">
        <w:t xml:space="preserve"> rapport – faktisk så meget, at den nu giver et noget andet billede af </w:t>
      </w:r>
      <w:proofErr w:type="spellStart"/>
      <w:r w:rsidRPr="0062579F">
        <w:t>HaVc</w:t>
      </w:r>
      <w:proofErr w:type="spellEnd"/>
      <w:r w:rsidRPr="0062579F">
        <w:t>. Medarbejderne og Kristian arbejder på et brev til STAR – og jeg er med på sidelinjen.</w:t>
      </w:r>
    </w:p>
    <w:p w:rsidR="0062579F" w:rsidRPr="0062579F" w:rsidRDefault="0062579F" w:rsidP="0062579F"/>
    <w:p w:rsidR="0062579F" w:rsidRPr="0062579F" w:rsidRDefault="0062579F" w:rsidP="0062579F">
      <w:pPr>
        <w:rPr>
          <w:bCs/>
        </w:rPr>
      </w:pPr>
    </w:p>
    <w:p w:rsidR="0062579F" w:rsidRPr="0062579F" w:rsidRDefault="0062579F" w:rsidP="0062579F">
      <w:pPr>
        <w:pStyle w:val="Overskrift4"/>
      </w:pPr>
      <w:r w:rsidRPr="0062579F">
        <w:t>Ad 13</w:t>
      </w:r>
      <w:r w:rsidRPr="0062579F">
        <w:tab/>
        <w:t>Nyt fra administrationen</w:t>
      </w:r>
    </w:p>
    <w:p w:rsidR="0062579F" w:rsidRPr="0062579F" w:rsidRDefault="0062579F" w:rsidP="0062579F"/>
    <w:p w:rsidR="0062579F" w:rsidRPr="0062579F" w:rsidRDefault="0062579F" w:rsidP="0062579F">
      <w:pPr>
        <w:pStyle w:val="Overskrift5"/>
      </w:pPr>
      <w:r w:rsidRPr="0062579F">
        <w:t>Sekretariat – Niels</w:t>
      </w:r>
    </w:p>
    <w:p w:rsidR="0062579F" w:rsidRPr="0062579F" w:rsidRDefault="0062579F" w:rsidP="0062579F">
      <w:pPr>
        <w:rPr>
          <w:b/>
          <w:bCs/>
        </w:rPr>
      </w:pPr>
    </w:p>
    <w:p w:rsidR="0062579F" w:rsidRPr="0062579F" w:rsidRDefault="0062579F" w:rsidP="0062579F">
      <w:pPr>
        <w:pStyle w:val="Overskrift6"/>
      </w:pPr>
      <w:r w:rsidRPr="0062579F">
        <w:t>Strategiplan 2018-2021</w:t>
      </w:r>
    </w:p>
    <w:p w:rsidR="0062579F" w:rsidRPr="0062579F" w:rsidRDefault="0062579F" w:rsidP="0062579F">
      <w:r w:rsidRPr="0062579F">
        <w:rPr>
          <w:bCs/>
        </w:rPr>
        <w:t xml:space="preserve">Vi har haft et igangsætningsmøde med DIF – Anders Vedel er ikke længere vores konsulent – DIF har rokeret mellem alle konsulenter. Vores nye konsulent er </w:t>
      </w:r>
      <w:r w:rsidRPr="0062579F">
        <w:t xml:space="preserve">Niklas </w:t>
      </w:r>
      <w:proofErr w:type="spellStart"/>
      <w:r w:rsidRPr="0062579F">
        <w:t>Bjaaland</w:t>
      </w:r>
      <w:proofErr w:type="spellEnd"/>
      <w:r w:rsidRPr="0062579F">
        <w:t xml:space="preserve">, som er ham der er blevet ansat i DIF som Chef de </w:t>
      </w:r>
      <w:proofErr w:type="gramStart"/>
      <w:r w:rsidRPr="0062579F">
        <w:t>Mission</w:t>
      </w:r>
      <w:proofErr w:type="gramEnd"/>
      <w:r w:rsidRPr="0062579F">
        <w:t xml:space="preserve"> for PL2020. Niklas er måske af flere kendt fra soldaterprojektet, hvor han bl.a. stod i spidsen for </w:t>
      </w:r>
      <w:proofErr w:type="spellStart"/>
      <w:r w:rsidRPr="0062579F">
        <w:t>Invictus</w:t>
      </w:r>
      <w:proofErr w:type="spellEnd"/>
      <w:r w:rsidRPr="0062579F">
        <w:t xml:space="preserve"> Games. På mødet deltog alle stabsfunktionerne (bredde, udvikling, uddannelse og elite) og vi er i fuld gang med at få placeret ansvarlige på de 4 strategi spor.</w:t>
      </w:r>
    </w:p>
    <w:p w:rsidR="0062579F" w:rsidRPr="0062579F" w:rsidRDefault="0062579F" w:rsidP="0062579F"/>
    <w:p w:rsidR="0062579F" w:rsidRPr="0062579F" w:rsidRDefault="0062579F" w:rsidP="0062579F">
      <w:pPr>
        <w:pStyle w:val="Overskrift6"/>
      </w:pPr>
      <w:r w:rsidRPr="0062579F">
        <w:t>Bevæg dig for livet</w:t>
      </w:r>
    </w:p>
    <w:p w:rsidR="0062579F" w:rsidRPr="0062579F" w:rsidRDefault="0062579F" w:rsidP="0062579F">
      <w:pPr>
        <w:rPr>
          <w:bCs/>
        </w:rPr>
      </w:pPr>
      <w:r w:rsidRPr="0062579F">
        <w:t>Stillingen som projektleder for vores projekt med DGI og DAI blev slået op lige før jul. Vi har fået 58 ansøgninger af en overraskende høj kvalitet. 6 er udvalgt til samtaler, som finder sted den 22. januar i Vejle, hvor projektet fremover vil have domicil.</w:t>
      </w:r>
    </w:p>
    <w:p w:rsidR="0062579F" w:rsidRPr="0062579F" w:rsidRDefault="0062579F" w:rsidP="0062579F">
      <w:pPr>
        <w:rPr>
          <w:bCs/>
        </w:rPr>
      </w:pPr>
    </w:p>
    <w:p w:rsidR="0062579F" w:rsidRPr="0062579F" w:rsidRDefault="0062579F" w:rsidP="0062579F">
      <w:pPr>
        <w:pStyle w:val="Overskrift6"/>
      </w:pPr>
      <w:r w:rsidRPr="0062579F">
        <w:t xml:space="preserve">Procesdag </w:t>
      </w:r>
    </w:p>
    <w:p w:rsidR="0062579F" w:rsidRPr="0062579F" w:rsidRDefault="0062579F" w:rsidP="0062579F">
      <w:pPr>
        <w:rPr>
          <w:bCs/>
        </w:rPr>
      </w:pPr>
      <w:r w:rsidRPr="0062579F">
        <w:rPr>
          <w:bCs/>
        </w:rPr>
        <w:t xml:space="preserve">Med baggrund i Dansk Svømmeunion og </w:t>
      </w:r>
      <w:proofErr w:type="spellStart"/>
      <w:r w:rsidRPr="0062579F">
        <w:rPr>
          <w:bCs/>
        </w:rPr>
        <w:t>Parasport</w:t>
      </w:r>
      <w:proofErr w:type="spellEnd"/>
      <w:r w:rsidRPr="0062579F">
        <w:rPr>
          <w:bCs/>
        </w:rPr>
        <w:t xml:space="preserve"> Danmarks strategiske spor tager procesdagen udgangspunkt i et gensidigt ønske om, i fællesskab, at skabe de bedste sportslige rammer for </w:t>
      </w:r>
      <w:proofErr w:type="spellStart"/>
      <w:r w:rsidRPr="0062579F">
        <w:rPr>
          <w:bCs/>
        </w:rPr>
        <w:t>parasvømmere</w:t>
      </w:r>
      <w:proofErr w:type="spellEnd"/>
      <w:r w:rsidRPr="0062579F">
        <w:rPr>
          <w:bCs/>
        </w:rPr>
        <w:t xml:space="preserve"> på både bredde- og eliteniveau. Formålet med dagen er at indsamle erfaringer fra og udvikle den nuværende samarbejdsaftale. Vi ønsker derfor at samle både trænere, frivillige, politikere og administrativt personale, som alle er uundværlige brikker i dette. Forhåbningen er, at procesdagen kan bidrage til at skabe klare og gensidigt forpligtende indsatsmål samt en fremtidig arbejds- og ansvarsfordeling mellem de to forbund. Procesdagen finder sted d. 21. januar i Vejle.</w:t>
      </w:r>
    </w:p>
    <w:p w:rsidR="0062579F" w:rsidRPr="0062579F" w:rsidRDefault="0062579F" w:rsidP="0062579F">
      <w:pPr>
        <w:rPr>
          <w:bCs/>
        </w:rPr>
      </w:pPr>
    </w:p>
    <w:p w:rsidR="0062579F" w:rsidRPr="0062579F" w:rsidRDefault="0062579F" w:rsidP="0062579F">
      <w:pPr>
        <w:pStyle w:val="Overskrift6"/>
      </w:pPr>
      <w:r w:rsidRPr="0062579F">
        <w:br w:type="page"/>
      </w:r>
      <w:r w:rsidRPr="0062579F">
        <w:lastRenderedPageBreak/>
        <w:t xml:space="preserve">Toyota sponsorat med DIF og </w:t>
      </w:r>
      <w:proofErr w:type="spellStart"/>
      <w:r w:rsidRPr="0062579F">
        <w:t>Parasport</w:t>
      </w:r>
      <w:proofErr w:type="spellEnd"/>
      <w:r w:rsidRPr="0062579F">
        <w:t xml:space="preserve"> Danmark</w:t>
      </w:r>
    </w:p>
    <w:p w:rsidR="0062579F" w:rsidRPr="0062579F" w:rsidRDefault="0062579F" w:rsidP="0062579F">
      <w:pPr>
        <w:rPr>
          <w:bCs/>
        </w:rPr>
      </w:pPr>
      <w:r w:rsidRPr="0062579F">
        <w:rPr>
          <w:bCs/>
        </w:rPr>
        <w:t>Toyota har sammen med Sport One (som administrerer DIF sponsoratet) udpeget 5 OL-atleter og 2 PL-atleter som ambassadører. De er i dag blevet udstyret med nogle super flotte hvide Toyota HCR hybridbiler med OL, PL og Toyota logoer og dannebrog på tag og spejle.</w:t>
      </w:r>
    </w:p>
    <w:p w:rsidR="0062579F" w:rsidRPr="0062579F" w:rsidRDefault="0062579F" w:rsidP="0062579F">
      <w:pPr>
        <w:rPr>
          <w:bCs/>
        </w:rPr>
      </w:pPr>
      <w:r w:rsidRPr="0062579F">
        <w:rPr>
          <w:bCs/>
        </w:rPr>
        <w:t>De 2 PL-atleter er: Lisa Gjessing og Daniel Wagner.</w:t>
      </w:r>
    </w:p>
    <w:p w:rsidR="0062579F" w:rsidRPr="0062579F" w:rsidRDefault="0062579F" w:rsidP="0062579F">
      <w:pPr>
        <w:rPr>
          <w:bCs/>
        </w:rPr>
      </w:pPr>
    </w:p>
    <w:p w:rsidR="0062579F" w:rsidRPr="0062579F" w:rsidRDefault="0062579F" w:rsidP="0062579F">
      <w:pPr>
        <w:rPr>
          <w:bCs/>
        </w:rPr>
      </w:pPr>
      <w:r w:rsidRPr="0062579F">
        <w:drawing>
          <wp:anchor distT="0" distB="0" distL="114300" distR="114300" simplePos="0" relativeHeight="251660288" behindDoc="0" locked="0" layoutInCell="1" allowOverlap="1">
            <wp:simplePos x="0" y="0"/>
            <wp:positionH relativeFrom="column">
              <wp:posOffset>4362450</wp:posOffset>
            </wp:positionH>
            <wp:positionV relativeFrom="paragraph">
              <wp:posOffset>11430</wp:posOffset>
            </wp:positionV>
            <wp:extent cx="1889125" cy="11303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2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9F" w:rsidRPr="0062579F" w:rsidRDefault="0062579F" w:rsidP="0062579F">
      <w:pPr>
        <w:rPr>
          <w:b/>
        </w:rPr>
      </w:pPr>
    </w:p>
    <w:p w:rsidR="0062579F" w:rsidRPr="0062579F" w:rsidRDefault="0062579F" w:rsidP="0062579F">
      <w:pPr>
        <w:rPr>
          <w:b/>
        </w:rPr>
      </w:pPr>
    </w:p>
    <w:p w:rsidR="0062579F" w:rsidRPr="0062579F" w:rsidRDefault="0062579F" w:rsidP="0062579F">
      <w:pPr>
        <w:rPr>
          <w:b/>
        </w:rPr>
      </w:pPr>
    </w:p>
    <w:p w:rsidR="0062579F" w:rsidRPr="0062579F" w:rsidRDefault="0062579F" w:rsidP="0062579F">
      <w:pPr>
        <w:rPr>
          <w:b/>
          <w:u w:val="single"/>
        </w:rPr>
      </w:pPr>
    </w:p>
    <w:p w:rsidR="0062579F" w:rsidRPr="0062579F" w:rsidRDefault="0062579F" w:rsidP="0062579F">
      <w:pPr>
        <w:rPr>
          <w:b/>
          <w:u w:val="single"/>
        </w:rPr>
      </w:pPr>
    </w:p>
    <w:p w:rsidR="0062579F" w:rsidRPr="0062579F" w:rsidRDefault="0062579F" w:rsidP="0062579F">
      <w:pPr>
        <w:pStyle w:val="Overskrift5"/>
      </w:pPr>
      <w:r w:rsidRPr="0062579F">
        <w:t>Team Øst samt elite - Michael</w:t>
      </w:r>
    </w:p>
    <w:p w:rsidR="0062579F" w:rsidRPr="0062579F" w:rsidRDefault="0062579F" w:rsidP="0062579F">
      <w:pPr>
        <w:rPr>
          <w:b/>
          <w:u w:val="single"/>
        </w:rPr>
      </w:pPr>
    </w:p>
    <w:p w:rsidR="0062579F" w:rsidRPr="0062579F" w:rsidRDefault="0062579F" w:rsidP="0062579F">
      <w:pPr>
        <w:pStyle w:val="Overskrift6"/>
      </w:pPr>
      <w:r w:rsidRPr="0062579F">
        <w:t>PL 2018</w:t>
      </w:r>
    </w:p>
    <w:p w:rsidR="0062579F" w:rsidRPr="0062579F" w:rsidRDefault="0062579F" w:rsidP="0062579F">
      <w:r w:rsidRPr="0062579F">
        <w:t>Der er følgende idrætter i spil til PL i Korea.</w:t>
      </w:r>
    </w:p>
    <w:p w:rsidR="0062579F" w:rsidRPr="0062579F" w:rsidRDefault="0062579F" w:rsidP="0062579F">
      <w:pPr>
        <w:numPr>
          <w:ilvl w:val="0"/>
          <w:numId w:val="31"/>
        </w:numPr>
      </w:pPr>
      <w:r w:rsidRPr="0062579F">
        <w:t>Alpint – 4 atleter fordelt på 3 mænd og 1 kvinde. Ingen af de nævnte har klaret de internationale udtagelseskrav, hvor der er deadline den 23. februar. Det er usikkert om de klarer det og årsagerne er bl.a. et begrænset antal konkurrencemuligheder i Europa inden den 23. februar. Vi kan overveje at søge et wildcard – og gør vi det, skal det ske inden den 25. januar. Vor synshandicappede atlet: Kristian Schou Hedegaard er den bedste mulighed.</w:t>
      </w:r>
    </w:p>
    <w:p w:rsidR="0062579F" w:rsidRPr="0062579F" w:rsidRDefault="0062579F" w:rsidP="0062579F">
      <w:pPr>
        <w:numPr>
          <w:ilvl w:val="0"/>
          <w:numId w:val="31"/>
        </w:numPr>
      </w:pPr>
      <w:r w:rsidRPr="0062579F">
        <w:t xml:space="preserve">Snowboard – 1 atlet, Daniel Wagner, som </w:t>
      </w:r>
      <w:proofErr w:type="spellStart"/>
      <w:r w:rsidRPr="0062579F">
        <w:t>som</w:t>
      </w:r>
      <w:proofErr w:type="spellEnd"/>
      <w:r w:rsidRPr="0062579F">
        <w:t xml:space="preserve"> har klaret de internationale udtagelseskrav. P.t. er han skadet men både træner og atlet tror på at han er klar igen primo/medio februar – og vi tænker at en udtagelse vil finde sted på det tidspunkt.</w:t>
      </w:r>
    </w:p>
    <w:p w:rsidR="0062579F" w:rsidRPr="0062579F" w:rsidRDefault="0062579F" w:rsidP="0062579F">
      <w:pPr>
        <w:numPr>
          <w:ilvl w:val="0"/>
          <w:numId w:val="31"/>
        </w:numPr>
      </w:pPr>
      <w:r w:rsidRPr="0062579F">
        <w:t>Øvrige Vinter-PL-idrætter er langrend, skiskydning, curling og ishockey, som vi ikke deltager i.</w:t>
      </w:r>
    </w:p>
    <w:p w:rsidR="0062579F" w:rsidRPr="0062579F" w:rsidRDefault="0062579F" w:rsidP="0062579F">
      <w:r w:rsidRPr="0062579F">
        <w:t>Vi kan derfor blive fra 1-3 atleter og inklusive trænere og ledere fra 5-8 deltagere.</w:t>
      </w:r>
    </w:p>
    <w:p w:rsidR="0062579F" w:rsidRPr="0062579F" w:rsidRDefault="0062579F" w:rsidP="0062579F">
      <w:r w:rsidRPr="0062579F">
        <w:t>Niels Christiansen deltager også i en kortere periode. Pressalit, den ene af vore hovedsponsorer, deltager med direktør, Dan Boyter samt et antal af Pressalits koreanske samarbejdspartnere.</w:t>
      </w:r>
    </w:p>
    <w:p w:rsidR="0062579F" w:rsidRPr="0062579F" w:rsidRDefault="0062579F" w:rsidP="0062579F"/>
    <w:p w:rsidR="0062579F" w:rsidRPr="0062579F" w:rsidRDefault="0062579F" w:rsidP="0062579F">
      <w:pPr>
        <w:pStyle w:val="Overskrift6"/>
      </w:pPr>
      <w:r w:rsidRPr="0062579F">
        <w:t xml:space="preserve">Pressalits Keep Living-pris 2017 (årets </w:t>
      </w:r>
      <w:proofErr w:type="spellStart"/>
      <w:r w:rsidRPr="0062579F">
        <w:t>para</w:t>
      </w:r>
      <w:proofErr w:type="spellEnd"/>
      <w:r w:rsidRPr="0062579F">
        <w:t>-atlet)</w:t>
      </w:r>
    </w:p>
    <w:p w:rsidR="0062579F" w:rsidRPr="0062579F" w:rsidRDefault="0062579F" w:rsidP="0062579F">
      <w:proofErr w:type="spellStart"/>
      <w:r w:rsidRPr="0062579F">
        <w:t>Parasport</w:t>
      </w:r>
      <w:proofErr w:type="spellEnd"/>
      <w:r w:rsidRPr="0062579F">
        <w:t xml:space="preserve"> Danmarks Eliteudvalg har nomineret kandidater til Pressalits Keep Living-pris, som vi uddeler til Årets </w:t>
      </w:r>
      <w:proofErr w:type="spellStart"/>
      <w:r w:rsidRPr="0062579F">
        <w:t>Para</w:t>
      </w:r>
      <w:proofErr w:type="spellEnd"/>
      <w:r w:rsidRPr="0062579F">
        <w:t>-atlet i samarbejde med vores hovedsponsor Pressalit.</w:t>
      </w:r>
    </w:p>
    <w:p w:rsidR="0062579F" w:rsidRPr="0062579F" w:rsidRDefault="0062579F" w:rsidP="0062579F">
      <w:r w:rsidRPr="0062579F">
        <w:t xml:space="preserve">Prisen er blevet uddelt siden 2002, og feltet af tidligere vindere tæller de absolut største profiler i nyere dansk </w:t>
      </w:r>
      <w:proofErr w:type="spellStart"/>
      <w:r w:rsidRPr="0062579F">
        <w:t>parasports</w:t>
      </w:r>
      <w:proofErr w:type="spellEnd"/>
      <w:r w:rsidRPr="0062579F">
        <w:t xml:space="preserve"> historie, herunder bordtennisspiller Peter Rosenmeier, </w:t>
      </w:r>
      <w:proofErr w:type="spellStart"/>
      <w:r w:rsidRPr="0062579F">
        <w:t>kuglestøder</w:t>
      </w:r>
      <w:proofErr w:type="spellEnd"/>
      <w:r w:rsidRPr="0062579F">
        <w:t xml:space="preserve"> Jackie Tony Christiansen og dressurrytter Annika Lykke Dalskov Risum.</w:t>
      </w:r>
    </w:p>
    <w:p w:rsidR="0062579F" w:rsidRPr="0062579F" w:rsidRDefault="0062579F" w:rsidP="0062579F">
      <w:r w:rsidRPr="0062579F">
        <w:t>I år er de fem nominerede til prisen:</w:t>
      </w:r>
    </w:p>
    <w:p w:rsidR="0062579F" w:rsidRPr="0062579F" w:rsidRDefault="0062579F" w:rsidP="0062579F">
      <w:pPr>
        <w:numPr>
          <w:ilvl w:val="0"/>
          <w:numId w:val="32"/>
        </w:numPr>
        <w:rPr>
          <w:bCs/>
        </w:rPr>
      </w:pPr>
      <w:r w:rsidRPr="0062579F">
        <w:rPr>
          <w:bCs/>
        </w:rPr>
        <w:t>Daniel Wagner</w:t>
      </w:r>
    </w:p>
    <w:p w:rsidR="0062579F" w:rsidRPr="0062579F" w:rsidRDefault="0062579F" w:rsidP="0062579F">
      <w:pPr>
        <w:numPr>
          <w:ilvl w:val="0"/>
          <w:numId w:val="32"/>
        </w:numPr>
        <w:rPr>
          <w:bCs/>
        </w:rPr>
      </w:pPr>
      <w:r w:rsidRPr="0062579F">
        <w:rPr>
          <w:bCs/>
        </w:rPr>
        <w:t>Lisa Kjær Gjessing</w:t>
      </w:r>
    </w:p>
    <w:p w:rsidR="0062579F" w:rsidRPr="0062579F" w:rsidRDefault="0062579F" w:rsidP="0062579F">
      <w:pPr>
        <w:numPr>
          <w:ilvl w:val="0"/>
          <w:numId w:val="32"/>
        </w:numPr>
        <w:rPr>
          <w:bCs/>
        </w:rPr>
      </w:pPr>
      <w:r w:rsidRPr="0062579F">
        <w:rPr>
          <w:bCs/>
        </w:rPr>
        <w:t>Cathrine Rosengren</w:t>
      </w:r>
    </w:p>
    <w:p w:rsidR="0062579F" w:rsidRPr="0062579F" w:rsidRDefault="0062579F" w:rsidP="0062579F">
      <w:pPr>
        <w:numPr>
          <w:ilvl w:val="0"/>
          <w:numId w:val="32"/>
        </w:numPr>
        <w:rPr>
          <w:bCs/>
        </w:rPr>
      </w:pPr>
      <w:r w:rsidRPr="0062579F">
        <w:rPr>
          <w:bCs/>
        </w:rPr>
        <w:t>Stinna Tange Kaastrup</w:t>
      </w:r>
    </w:p>
    <w:p w:rsidR="0062579F" w:rsidRPr="0062579F" w:rsidRDefault="0062579F" w:rsidP="0062579F">
      <w:pPr>
        <w:numPr>
          <w:ilvl w:val="0"/>
          <w:numId w:val="32"/>
        </w:numPr>
        <w:rPr>
          <w:bCs/>
        </w:rPr>
      </w:pPr>
      <w:r w:rsidRPr="0062579F">
        <w:rPr>
          <w:bCs/>
        </w:rPr>
        <w:t>Susanne Sunesen</w:t>
      </w:r>
    </w:p>
    <w:p w:rsidR="0062579F" w:rsidRPr="0062579F" w:rsidRDefault="0062579F" w:rsidP="0062579F"/>
    <w:p w:rsidR="0062579F" w:rsidRPr="0062579F" w:rsidRDefault="0062579F" w:rsidP="0062579F">
      <w:r w:rsidRPr="0062579F">
        <w:t xml:space="preserve">De er nomineret først og fremmest på baggrund af deres flotte resultater i det forgangne år, men også for deres indsats som rollemodel og ambassadør for </w:t>
      </w:r>
      <w:proofErr w:type="spellStart"/>
      <w:r w:rsidRPr="0062579F">
        <w:t>parasporten</w:t>
      </w:r>
      <w:proofErr w:type="spellEnd"/>
      <w:r w:rsidRPr="0062579F">
        <w:t xml:space="preserve">, deres villighed til at stille dig til rådighed for </w:t>
      </w:r>
      <w:proofErr w:type="spellStart"/>
      <w:r w:rsidRPr="0062579F">
        <w:t>Parasport</w:t>
      </w:r>
      <w:proofErr w:type="spellEnd"/>
      <w:r w:rsidRPr="0062579F">
        <w:t xml:space="preserve"> Danmark i forbindelse med events og kampagner, og for deres loyale indsats på deres respektive landshold.</w:t>
      </w:r>
    </w:p>
    <w:p w:rsidR="0062579F" w:rsidRPr="0062579F" w:rsidRDefault="0062579F" w:rsidP="0062579F">
      <w:pPr>
        <w:rPr>
          <w:bCs/>
        </w:rPr>
      </w:pPr>
      <w:r w:rsidRPr="0062579F">
        <w:t xml:space="preserve">Årets vinder af Pressalits Keep Living-pris på kr. 40.000 vil blive afsløret på et pressemøde torsdag den 25. januar kl. 13.00 i Aarhus: </w:t>
      </w:r>
      <w:r w:rsidRPr="0062579F">
        <w:rPr>
          <w:bCs/>
        </w:rPr>
        <w:t>Dokk1</w:t>
      </w:r>
      <w:r w:rsidRPr="0062579F">
        <w:t xml:space="preserve">, </w:t>
      </w:r>
      <w:r w:rsidRPr="0062579F">
        <w:rPr>
          <w:bCs/>
        </w:rPr>
        <w:t>Hack Kampmanns Plads 2</w:t>
      </w:r>
      <w:r w:rsidRPr="0062579F">
        <w:t xml:space="preserve">, </w:t>
      </w:r>
      <w:r w:rsidRPr="0062579F">
        <w:rPr>
          <w:bCs/>
        </w:rPr>
        <w:t>8000 Aarhus C</w:t>
      </w:r>
    </w:p>
    <w:p w:rsidR="0062579F" w:rsidRPr="0062579F" w:rsidRDefault="0062579F" w:rsidP="0062579F">
      <w:pPr>
        <w:rPr>
          <w:bCs/>
        </w:rPr>
      </w:pPr>
    </w:p>
    <w:p w:rsidR="0062579F" w:rsidRPr="0062579F" w:rsidRDefault="0062579F" w:rsidP="0062579F">
      <w:pPr>
        <w:pStyle w:val="Overskrift6"/>
        <w:rPr>
          <w:lang w:val="en-US"/>
        </w:rPr>
      </w:pPr>
      <w:r w:rsidRPr="0062579F">
        <w:rPr>
          <w:lang w:val="en-US"/>
        </w:rPr>
        <w:t>Copenhagen 2018 World Para Swimming World Series</w:t>
      </w:r>
    </w:p>
    <w:p w:rsidR="0062579F" w:rsidRPr="0062579F" w:rsidRDefault="0062579F" w:rsidP="0062579F">
      <w:r w:rsidRPr="0062579F">
        <w:t>Tilmeldinger til årets international svømmestævne er strømmet ind. Foreløbig er 228 deltagere tilmeldt, og der er tale om deltagere fra hele verden. Det er ikke mindst de nye krav omkring klassifikation, som gør at mange lande benytter chancen her først på året til at få deres deltagere re-klassificeret. Det betyder at tidsrammen for stævnet bliver en hel uge og ikke bare et udvidet weekendstævne, som det var tilfældet i 2017. Udvidelsen af tidsrammen betyder naturligvis også, at kravene til stævneorganisering og afvikling er blevet skærpet – ikke mindst vedrørende logistikken omkring transport, bespisning og indkvartering.</w:t>
      </w:r>
    </w:p>
    <w:p w:rsidR="0062579F" w:rsidRPr="0062579F" w:rsidRDefault="0062579F" w:rsidP="0062579F">
      <w:r w:rsidRPr="0062579F">
        <w:t>Styregruppen har indtil nu arbejdet med et budgetteret underskud på 100.000,- og derfor er Københavns kommunes Fritids- og Kulturudvalg blevet opfordret til at yde økonomisk støtte til stævnet. Kommunen er i forvejen ”sponsor” idet alle faciliteter stilles gratis til rådighed, men kommune har alligevel besluttet at yde kontant støtte med 50.000,- kr. hvilket styregruppen jo er meget taknemmelige for. Stævnet afholdes i Bellahøj Svømmestadion d. 26. februar - 4. marts.</w:t>
      </w:r>
    </w:p>
    <w:p w:rsidR="0062579F" w:rsidRPr="0062579F" w:rsidRDefault="0062579F" w:rsidP="0062579F"/>
    <w:p w:rsidR="0062579F" w:rsidRPr="0062579F" w:rsidRDefault="0062579F" w:rsidP="0062579F">
      <w:pPr>
        <w:pStyle w:val="Overskrift6"/>
      </w:pPr>
      <w:r w:rsidRPr="0062579F">
        <w:t xml:space="preserve">Internationale </w:t>
      </w:r>
      <w:proofErr w:type="spellStart"/>
      <w:r w:rsidRPr="0062579F">
        <w:t>Paragolf</w:t>
      </w:r>
      <w:proofErr w:type="spellEnd"/>
      <w:r w:rsidRPr="0062579F">
        <w:t xml:space="preserve"> opruster med henblik på PL-2024</w:t>
      </w:r>
    </w:p>
    <w:p w:rsidR="0062579F" w:rsidRPr="0062579F" w:rsidRDefault="0062579F" w:rsidP="0062579F">
      <w:proofErr w:type="spellStart"/>
      <w:r w:rsidRPr="0062579F">
        <w:t>Paragolf</w:t>
      </w:r>
      <w:proofErr w:type="spellEnd"/>
      <w:r w:rsidRPr="0062579F">
        <w:t xml:space="preserve"> Danmark og DGU´s </w:t>
      </w:r>
      <w:proofErr w:type="spellStart"/>
      <w:r w:rsidRPr="0062579F">
        <w:t>ParaGolf</w:t>
      </w:r>
      <w:proofErr w:type="spellEnd"/>
      <w:r w:rsidRPr="0062579F">
        <w:t xml:space="preserve">-konsulent var før jul inviteret til et R&amp;A symposium vedrørende international </w:t>
      </w:r>
      <w:proofErr w:type="spellStart"/>
      <w:r w:rsidRPr="0062579F">
        <w:t>ParaGolf</w:t>
      </w:r>
      <w:proofErr w:type="spellEnd"/>
      <w:r w:rsidRPr="0062579F">
        <w:t xml:space="preserve"> kombineret med </w:t>
      </w:r>
      <w:proofErr w:type="spellStart"/>
      <w:r w:rsidRPr="0062579F">
        <w:t>EDGA´s</w:t>
      </w:r>
      <w:proofErr w:type="spellEnd"/>
      <w:r w:rsidRPr="0062579F">
        <w:t xml:space="preserve"> (European </w:t>
      </w:r>
      <w:proofErr w:type="spellStart"/>
      <w:r w:rsidRPr="0062579F">
        <w:t>Disabled</w:t>
      </w:r>
      <w:proofErr w:type="spellEnd"/>
      <w:r w:rsidRPr="0062579F">
        <w:t xml:space="preserve"> Golf Associations) årsmøde. Begge møder foregik i St. Andrews og her følger nogle vigtige punkter fra møderne. </w:t>
      </w:r>
    </w:p>
    <w:p w:rsidR="0062579F" w:rsidRPr="0062579F" w:rsidRDefault="0062579F" w:rsidP="0062579F">
      <w:r w:rsidRPr="0062579F">
        <w:t xml:space="preserve">R&amp;A er den organisation som reelt styrer international golf og sammen med EDGA og EGA (European Golf Association) er de midt i proces med henblik på at få </w:t>
      </w:r>
      <w:proofErr w:type="spellStart"/>
      <w:r w:rsidRPr="0062579F">
        <w:t>ParaGolf</w:t>
      </w:r>
      <w:proofErr w:type="spellEnd"/>
      <w:r w:rsidRPr="0062579F">
        <w:t xml:space="preserve"> på det Paralympiske program ved PL 2024. I den forbindelse har EDGA foretaget en markant organisatorisk oprustning for at sikre mere slagkraft i den fortsatte proces omkring det nødvendige og vanskelige idrætspolitiske lobbyarbejde som forestår, hvis det skal lykkes at få golf godkendt som PL-idræt. Der er i september 2017 sendt en anmodning til IPC - den internationale paralympiske komite - om godkendelse, og EDGA forventer/håber at man senest i løbet af sommeren vil blive inviteret til møde i IPC vedrørende den fortsatte proces.</w:t>
      </w:r>
    </w:p>
    <w:p w:rsidR="0062579F" w:rsidRPr="0062579F" w:rsidRDefault="0062579F" w:rsidP="0062579F">
      <w:r w:rsidRPr="0062579F">
        <w:t xml:space="preserve">Ud over en massiv opbakning fra R&amp;A – både moralsk og økonomisk - har EDGA fået en ny ledelse i form af en række "board of </w:t>
      </w:r>
      <w:proofErr w:type="spellStart"/>
      <w:r w:rsidRPr="0062579F">
        <w:t>directors</w:t>
      </w:r>
      <w:proofErr w:type="spellEnd"/>
      <w:r w:rsidRPr="0062579F">
        <w:t xml:space="preserve">" hvoraf flere er yderst anerkendte og erfarne ressourcepersoner i den internationale golfverden.  Foruden den nye ledelse vil EDGA i løbet af foråret skifte til et mere internationalt navn, som vil signalere at man fremover ønsker en spille en mere global rolle - således er både Golf </w:t>
      </w:r>
      <w:r w:rsidRPr="0062579F">
        <w:lastRenderedPageBreak/>
        <w:t>Australia og Indian Golf Union for nylig blevet optaget som fuldgyldige medlemmer.</w:t>
      </w:r>
    </w:p>
    <w:p w:rsidR="0062579F" w:rsidRPr="0062579F" w:rsidRDefault="0062579F" w:rsidP="0062579F"/>
    <w:p w:rsidR="0062579F" w:rsidRPr="0062579F" w:rsidRDefault="0062579F" w:rsidP="0062579F">
      <w:pPr>
        <w:pStyle w:val="Overskrift6"/>
      </w:pPr>
      <w:r w:rsidRPr="0062579F">
        <w:t>Dansk EM-titel skal forsvares i Portugal i starten af juni.</w:t>
      </w:r>
    </w:p>
    <w:p w:rsidR="0062579F" w:rsidRPr="0062579F" w:rsidRDefault="0062579F" w:rsidP="0062579F">
      <w:r w:rsidRPr="0062579F">
        <w:t xml:space="preserve">På EDGA-årsmødet blev det desuden annonceret at det Portugisiske Golfforbund og </w:t>
      </w:r>
      <w:proofErr w:type="spellStart"/>
      <w:r w:rsidRPr="0062579F">
        <w:t>Troian</w:t>
      </w:r>
      <w:proofErr w:type="spellEnd"/>
      <w:r w:rsidRPr="0062579F">
        <w:t xml:space="preserve"> Golf resort syd for Lissabon bliver vært for årets individuelle EM for damer og herrer. Det skal afvikles i dagene 5.-8. juni og vi glæder os til at se hvordan vores regerende EM-mester på damesiden Mette Wegge Lynggaard og den tidligere EM-mester Stefan Mørkholt vil klare sig i årets titelkamp.</w:t>
      </w:r>
    </w:p>
    <w:p w:rsidR="0062579F" w:rsidRPr="0062579F" w:rsidRDefault="0062579F" w:rsidP="0062579F">
      <w:pPr>
        <w:rPr>
          <w:u w:val="single"/>
        </w:rPr>
      </w:pPr>
      <w:r w:rsidRPr="0062579F">
        <w:t xml:space="preserve">Mere om EDGA og international </w:t>
      </w:r>
      <w:proofErr w:type="spellStart"/>
      <w:r w:rsidRPr="0062579F">
        <w:t>Para</w:t>
      </w:r>
      <w:proofErr w:type="spellEnd"/>
      <w:r w:rsidRPr="0062579F">
        <w:t xml:space="preserve">-Golf kan findes på </w:t>
      </w:r>
      <w:hyperlink r:id="rId10" w:history="1">
        <w:r w:rsidRPr="0062579F">
          <w:rPr>
            <w:rStyle w:val="Hyperlink"/>
          </w:rPr>
          <w:t>http://www.edgagolf.com/</w:t>
        </w:r>
      </w:hyperlink>
    </w:p>
    <w:p w:rsidR="0062579F" w:rsidRPr="0062579F" w:rsidRDefault="0062579F" w:rsidP="0062579F"/>
    <w:p w:rsidR="0062579F" w:rsidRPr="0062579F" w:rsidRDefault="0062579F" w:rsidP="0062579F">
      <w:pPr>
        <w:pStyle w:val="Overskrift6"/>
      </w:pPr>
      <w:r w:rsidRPr="0062579F">
        <w:t>I praktik</w:t>
      </w:r>
    </w:p>
    <w:p w:rsidR="0062579F" w:rsidRPr="0062579F" w:rsidRDefault="0062579F" w:rsidP="0062579F">
      <w:r w:rsidRPr="0062579F">
        <w:t xml:space="preserve">Thomas </w:t>
      </w:r>
      <w:proofErr w:type="spellStart"/>
      <w:r w:rsidRPr="0062579F">
        <w:t>Rendal</w:t>
      </w:r>
      <w:proofErr w:type="spellEnd"/>
      <w:r w:rsidRPr="0062579F">
        <w:t xml:space="preserve"> 12 timer flekser hos os og er i fuld gang med at kontakte 218 skoler/specialskoler i Storkøbenhavn med henblik på at få kontaktpersoner som vi kan rette henvendelse vedr. aktiviteter af forskellig slags i vores område og som ikke mindst kan give ønsker videre fra børn og unge på de respektive skoler. Dette er en praktisk opfølgning på Hvor Svært Kan Det Være projektet i hovedstadsområdet. Der er blevet udarbejdet en skrivelse til kontaktpersoner på skoler/specialskoler hvor vi skriver hvad vi har af forventninger til dem. </w:t>
      </w:r>
      <w:r w:rsidRPr="0062579F">
        <w:br/>
        <w:t xml:space="preserve">7. februar starter Cecilie i en 6 ugers praktik 30 timer pr. uge hos undertegnede hvor hun skal se på vores område ud fra en folkesundheds vinkel – hun læser folkesundhedsvidenskab. </w:t>
      </w:r>
    </w:p>
    <w:p w:rsidR="0062579F" w:rsidRPr="0062579F" w:rsidRDefault="0062579F" w:rsidP="0062579F">
      <w:r w:rsidRPr="0062579F">
        <w:t xml:space="preserve">Hun tager udgangspunkt i en svensk undersøgelse der er lavet på området for herefter at kontakte hovedstadskommunerne med indgangsvinkel på dette felt. Det hænger fint sammen med hvad Thomas </w:t>
      </w:r>
      <w:proofErr w:type="spellStart"/>
      <w:r w:rsidRPr="0062579F">
        <w:t>Rendal</w:t>
      </w:r>
      <w:proofErr w:type="spellEnd"/>
      <w:r w:rsidRPr="0062579F">
        <w:t xml:space="preserve"> arbejder med som tidligere nævnt på skoleområdet.  </w:t>
      </w:r>
    </w:p>
    <w:p w:rsidR="0062579F" w:rsidRPr="0062579F" w:rsidRDefault="0062579F" w:rsidP="0062579F">
      <w:pPr>
        <w:rPr>
          <w:b/>
          <w:bCs/>
        </w:rPr>
      </w:pPr>
    </w:p>
    <w:p w:rsidR="0062579F" w:rsidRPr="0062579F" w:rsidRDefault="0062579F" w:rsidP="0062579F">
      <w:pPr>
        <w:pStyle w:val="Overskrift6"/>
      </w:pPr>
      <w:r w:rsidRPr="0062579F">
        <w:t>Den Fælles Kommunale Idrætspulje</w:t>
      </w:r>
    </w:p>
    <w:p w:rsidR="0062579F" w:rsidRPr="0062579F" w:rsidRDefault="0062579F" w:rsidP="0062579F">
      <w:r w:rsidRPr="0062579F">
        <w:t>Nye projekter i år er Karate i Glostrup Karateklub og løbeprojekt i Ballerup Atletik og her udover er en henvendelse fra basket forbundet om at SISU Basket klub i Gentofte er interesseret i at starte et tilbud op.</w:t>
      </w:r>
    </w:p>
    <w:p w:rsidR="0062579F" w:rsidRPr="0062579F" w:rsidRDefault="0062579F" w:rsidP="0062579F">
      <w:r w:rsidRPr="0062579F">
        <w:t xml:space="preserve">Michael og Peter Rosenmeier er blevet inviteret til møde i et netværk i Gentofte kommune som direkte følge af kontaktpersonsmødet 1.december hvor temaet var hvordan kommunerne kunne involveres mere i hvordan vi rekrutterer til handicapidrætten. </w:t>
      </w:r>
      <w:r w:rsidRPr="0062579F">
        <w:br/>
        <w:t xml:space="preserve">Der arbejdes på at finde en ny person til styregruppen i stedet for Henning </w:t>
      </w:r>
      <w:proofErr w:type="spellStart"/>
      <w:r w:rsidRPr="0062579F">
        <w:t>Elmelund</w:t>
      </w:r>
      <w:proofErr w:type="spellEnd"/>
      <w:r w:rsidRPr="0062579F">
        <w:t xml:space="preserve"> som har et ønske om at trække sig fra styregruppen. </w:t>
      </w:r>
    </w:p>
    <w:p w:rsidR="0062579F" w:rsidRPr="0062579F" w:rsidRDefault="0062579F" w:rsidP="0062579F">
      <w:r w:rsidRPr="0062579F">
        <w:t xml:space="preserve">7. februar starter Cecilie i en 6 ugers praktik 30 timer pr. uge hos undertegnede hvor hun skal se på vores område ud fra en folkesundheds vinkel – hun læser folkesundhedsvidenskab. </w:t>
      </w:r>
    </w:p>
    <w:p w:rsidR="0062579F" w:rsidRPr="0062579F" w:rsidRDefault="0062579F" w:rsidP="0062579F">
      <w:r w:rsidRPr="0062579F">
        <w:t xml:space="preserve">Hun tager udgangspunkt i en svensk undersøgelse der er lavet på området for herefter at kontakte hovedstadskommunerne med indgangsvinkel på dette felt. Hænger fint sammen med hvad Thomas </w:t>
      </w:r>
      <w:proofErr w:type="spellStart"/>
      <w:r w:rsidRPr="0062579F">
        <w:t>Rendal</w:t>
      </w:r>
      <w:proofErr w:type="spellEnd"/>
      <w:r w:rsidRPr="0062579F">
        <w:t xml:space="preserve"> arbejder med som tidligere nævnt på skoleområdet. </w:t>
      </w:r>
    </w:p>
    <w:p w:rsidR="0062579F" w:rsidRPr="0062579F" w:rsidRDefault="0062579F" w:rsidP="0062579F">
      <w:pPr>
        <w:rPr>
          <w:b/>
        </w:rPr>
      </w:pPr>
    </w:p>
    <w:p w:rsidR="0062579F" w:rsidRPr="0062579F" w:rsidRDefault="0062579F" w:rsidP="0062579F">
      <w:pPr>
        <w:rPr>
          <w:b/>
        </w:rPr>
      </w:pPr>
    </w:p>
    <w:p w:rsidR="0062579F" w:rsidRPr="0062579F" w:rsidRDefault="0062579F" w:rsidP="0062579F">
      <w:pPr>
        <w:pStyle w:val="Overskrift6"/>
      </w:pPr>
      <w:r w:rsidRPr="0062579F">
        <w:lastRenderedPageBreak/>
        <w:t>Nyt fra Bornholm </w:t>
      </w:r>
    </w:p>
    <w:p w:rsidR="0062579F" w:rsidRPr="0062579F" w:rsidRDefault="0062579F" w:rsidP="0062579F">
      <w:r w:rsidRPr="0062579F">
        <w:t>Fitness for alle</w:t>
      </w:r>
    </w:p>
    <w:p w:rsidR="0062579F" w:rsidRPr="0062579F" w:rsidRDefault="0062579F" w:rsidP="0062579F">
      <w:r w:rsidRPr="0062579F">
        <w:t xml:space="preserve">På Bornholm er Viking atletik blevet et de 3 projekter i Danmark som skal igangsættes. Det betyder der nu skal igangsættes et større projekt med byggeri m.v. </w:t>
      </w:r>
    </w:p>
    <w:p w:rsidR="0062579F" w:rsidRPr="0062579F" w:rsidRDefault="0062579F" w:rsidP="0062579F">
      <w:r w:rsidRPr="0062579F">
        <w:t>Undertegnede er blevet udpeget som medlem af arbejdsgruppen som repræsentant for handicap idrætten på Bornholm.</w:t>
      </w:r>
    </w:p>
    <w:p w:rsidR="0062579F" w:rsidRPr="0062579F" w:rsidRDefault="0062579F" w:rsidP="0062579F">
      <w:r w:rsidRPr="0062579F">
        <w:t xml:space="preserve">Der skal opføres en bygning på 400 m2 indeholdende omklædningsforhold, cafe, sal indeholdende redskaber/maskiner til motion for muligheder for folk med bevægelseshandicap. </w:t>
      </w:r>
    </w:p>
    <w:p w:rsidR="0062579F" w:rsidRPr="0062579F" w:rsidRDefault="0062579F" w:rsidP="0062579F">
      <w:r w:rsidRPr="0062579F">
        <w:t>Fodbold</w:t>
      </w:r>
    </w:p>
    <w:p w:rsidR="0062579F" w:rsidRPr="0062579F" w:rsidRDefault="0062579F" w:rsidP="0062579F">
      <w:r w:rsidRPr="0062579F">
        <w:t>Vores handicapfodbold er efter 1 års pause, med god hjælp fra DBU Bornholm, igen startet op.  Det er nu en ny klub der lægger lokaler og baner til. Det er lykkedes at får 4 trænere/ledere til holdet som allerede nu er godt i gang med indendørsbolden.</w:t>
      </w:r>
    </w:p>
    <w:p w:rsidR="0062579F" w:rsidRPr="0062579F" w:rsidRDefault="0062579F" w:rsidP="0062579F">
      <w:r w:rsidRPr="0062579F">
        <w:t>Badminton</w:t>
      </w:r>
    </w:p>
    <w:p w:rsidR="0062579F" w:rsidRPr="0062579F" w:rsidRDefault="0062579F" w:rsidP="0062579F">
      <w:r w:rsidRPr="0062579F">
        <w:t>Køre meget fint med træning en gang om ugen, med stor tilslutning</w:t>
      </w:r>
    </w:p>
    <w:p w:rsidR="0062579F" w:rsidRPr="0062579F" w:rsidRDefault="0062579F" w:rsidP="0062579F">
      <w:pPr>
        <w:rPr>
          <w:b/>
        </w:rPr>
      </w:pPr>
      <w:r w:rsidRPr="0062579F">
        <w:t>Diverse nyheder</w:t>
      </w:r>
    </w:p>
    <w:p w:rsidR="0062579F" w:rsidRPr="0062579F" w:rsidRDefault="0062579F" w:rsidP="0062579F">
      <w:r w:rsidRPr="0062579F">
        <w:t>Der afholdes i næste uge møde med lokal forening om muligheden for at genoplive sommerens sportsskole på Bornholm.</w:t>
      </w:r>
    </w:p>
    <w:p w:rsidR="0062579F" w:rsidRPr="0062579F" w:rsidRDefault="0062579F" w:rsidP="0062579F">
      <w:r w:rsidRPr="0062579F">
        <w:t>Vedrørende handicap golfturneringen til sommer er vi nu i gang med tilretning af hjemmeside og brochurer materiale.</w:t>
      </w:r>
    </w:p>
    <w:p w:rsidR="0062579F" w:rsidRPr="0062579F" w:rsidRDefault="0062579F" w:rsidP="0062579F">
      <w:pPr>
        <w:rPr>
          <w:b/>
          <w:bCs/>
        </w:rPr>
      </w:pPr>
    </w:p>
    <w:p w:rsidR="0062579F" w:rsidRPr="0062579F" w:rsidRDefault="0062579F" w:rsidP="0062579F">
      <w:pPr>
        <w:pStyle w:val="Overskrift6"/>
      </w:pPr>
      <w:r w:rsidRPr="0062579F">
        <w:t>Uland</w:t>
      </w:r>
    </w:p>
    <w:p w:rsidR="0062579F" w:rsidRPr="0062579F" w:rsidRDefault="0062579F" w:rsidP="0062579F">
      <w:r w:rsidRPr="0062579F">
        <w:t xml:space="preserve">Everton FC har sendt ansøgning til Premier League omkring videreudvikling af </w:t>
      </w:r>
      <w:proofErr w:type="spellStart"/>
      <w:r w:rsidRPr="0062579F">
        <w:t>Amputee</w:t>
      </w:r>
      <w:proofErr w:type="spellEnd"/>
      <w:r w:rsidRPr="0062579F">
        <w:t xml:space="preserve"> Soccer i Uganda. En direkte effekt af </w:t>
      </w:r>
      <w:proofErr w:type="spellStart"/>
      <w:r w:rsidRPr="0062579F">
        <w:t>Parasport</w:t>
      </w:r>
      <w:proofErr w:type="spellEnd"/>
      <w:r w:rsidRPr="0062579F">
        <w:t xml:space="preserve"> Danmarks deltagelse i Uganda projektet for personer med fysisk handicap. Vi har udarbejdet projektet i samarbejde med UNAPD i Uganda og fået Everton til direkte at gå ind i det. </w:t>
      </w:r>
    </w:p>
    <w:p w:rsidR="0062579F" w:rsidRPr="0062579F" w:rsidRDefault="0062579F" w:rsidP="0062579F">
      <w:r w:rsidRPr="0062579F">
        <w:t xml:space="preserve">Der arbejdes på projektansøgning i Bolivia i samarbejde med DHF indenfor handicapidræt som forventes at starte op til sommer og køre til slut 2019. </w:t>
      </w:r>
    </w:p>
    <w:p w:rsidR="0062579F" w:rsidRPr="0062579F" w:rsidRDefault="0062579F" w:rsidP="0062579F">
      <w:r w:rsidRPr="0062579F">
        <w:t>I Nepal er vi halvvejs i projektperioden og DHF tager med os derned i foråret for at arbejde videre med NSCISA, som er vores samarbejdspartner, men de er først og fremmest en organisation som arbejder med rygmarvsskadede i Nepal. Herefter kan vi fokusere mere direkte på idrætsdelen.   </w:t>
      </w:r>
    </w:p>
    <w:p w:rsidR="0062579F" w:rsidRPr="0062579F" w:rsidRDefault="0062579F" w:rsidP="0062579F">
      <w:pPr>
        <w:rPr>
          <w:b/>
        </w:rPr>
      </w:pPr>
    </w:p>
    <w:p w:rsidR="0062579F" w:rsidRPr="0062579F" w:rsidRDefault="0062579F" w:rsidP="0062579F">
      <w:pPr>
        <w:rPr>
          <w:b/>
        </w:rPr>
      </w:pPr>
    </w:p>
    <w:p w:rsidR="0062579F" w:rsidRPr="0062579F" w:rsidRDefault="0062579F" w:rsidP="0062579F">
      <w:pPr>
        <w:pStyle w:val="Overskrift5"/>
      </w:pPr>
      <w:r w:rsidRPr="0062579F">
        <w:t>Team Syd og Nord samt Bredde – Søren</w:t>
      </w:r>
    </w:p>
    <w:p w:rsidR="0062579F" w:rsidRPr="0062579F" w:rsidRDefault="0062579F" w:rsidP="0062579F">
      <w:pPr>
        <w:rPr>
          <w:b/>
        </w:rPr>
      </w:pPr>
    </w:p>
    <w:p w:rsidR="0062579F" w:rsidRPr="0062579F" w:rsidRDefault="0062579F" w:rsidP="0062579F">
      <w:pPr>
        <w:pStyle w:val="Overskrift6"/>
      </w:pPr>
      <w:r w:rsidRPr="0062579F">
        <w:t>Innovationskonference og udvidet samarbejde med Vejle</w:t>
      </w:r>
    </w:p>
    <w:p w:rsidR="0062579F" w:rsidRPr="0062579F" w:rsidRDefault="0062579F" w:rsidP="0062579F">
      <w:r w:rsidRPr="0062579F">
        <w:t xml:space="preserve">Vejle kommunes visioner om at være </w:t>
      </w:r>
      <w:proofErr w:type="spellStart"/>
      <w:r w:rsidRPr="0062579F">
        <w:t>parasportens</w:t>
      </w:r>
      <w:proofErr w:type="spellEnd"/>
      <w:r w:rsidRPr="0062579F">
        <w:t xml:space="preserve"> hovedstad trækker efterhånden nogle gode tråde i kommunen. </w:t>
      </w:r>
    </w:p>
    <w:p w:rsidR="0062579F" w:rsidRPr="0062579F" w:rsidRDefault="0062579F" w:rsidP="0062579F">
      <w:r w:rsidRPr="0062579F">
        <w:t xml:space="preserve">Vejle erhverv har sammen med </w:t>
      </w:r>
      <w:proofErr w:type="spellStart"/>
      <w:r w:rsidRPr="0062579F">
        <w:t>Parasport</w:t>
      </w:r>
      <w:proofErr w:type="spellEnd"/>
      <w:r w:rsidRPr="0062579F">
        <w:t xml:space="preserve"> Danmark, Marselisborgcentret og DIF Innovationslab taget initiativ til en innovations- og </w:t>
      </w:r>
      <w:proofErr w:type="spellStart"/>
      <w:r w:rsidRPr="0062579F">
        <w:t>videnskonference</w:t>
      </w:r>
      <w:proofErr w:type="spellEnd"/>
      <w:r w:rsidRPr="0062579F">
        <w:t xml:space="preserve">, messe og aktivdag fredag den 9.2. </w:t>
      </w:r>
    </w:p>
    <w:p w:rsidR="0062579F" w:rsidRPr="0062579F" w:rsidRDefault="0062579F" w:rsidP="0062579F">
      <w:r w:rsidRPr="0062579F">
        <w:t xml:space="preserve">Sammen har parterne sat et program, der retter fokus på udvikling, produktion og brugere af udstyr og teknologi til idræt og rehabilitering for mennesker med funktionsnedsættelser. </w:t>
      </w:r>
    </w:p>
    <w:p w:rsidR="0062579F" w:rsidRPr="0062579F" w:rsidRDefault="0062579F" w:rsidP="0062579F">
      <w:r w:rsidRPr="0062579F">
        <w:lastRenderedPageBreak/>
        <w:t xml:space="preserve">Der bliver et messeområde, hvor 12 virksomheder har deres produkter udstillet, og et aktivitetsområde, hvor skoler i Vejle er inviteret ind for at afprøve forskellige </w:t>
      </w:r>
      <w:proofErr w:type="spellStart"/>
      <w:r w:rsidRPr="0062579F">
        <w:t>paraidrætter</w:t>
      </w:r>
      <w:proofErr w:type="spellEnd"/>
      <w:r w:rsidRPr="0062579F">
        <w:t xml:space="preserve">. Konferencedagen består af en todelt konference, hvor fire indlæg skal belyse tænkning bag teknologiudvikling og koblingen til </w:t>
      </w:r>
      <w:proofErr w:type="spellStart"/>
      <w:r w:rsidRPr="0062579F">
        <w:t>parasporten</w:t>
      </w:r>
      <w:proofErr w:type="spellEnd"/>
      <w:r w:rsidRPr="0062579F">
        <w:t xml:space="preserve">, samt en proces hvor DIF Innovationslab belyser mulighederne for koblingen imellem idrætsevents og erhvervslivet. </w:t>
      </w:r>
    </w:p>
    <w:p w:rsidR="0062579F" w:rsidRPr="0062579F" w:rsidRDefault="0062579F" w:rsidP="0062579F">
      <w:r w:rsidRPr="0062579F">
        <w:t xml:space="preserve">Yderligere info og tilmelding til konferencen kan findes her: </w:t>
      </w:r>
      <w:hyperlink r:id="rId11" w:history="1">
        <w:r w:rsidRPr="0062579F">
          <w:rPr>
            <w:rStyle w:val="Hyperlink"/>
          </w:rPr>
          <w:t>https://tilmeld.vejle.dk/569/</w:t>
        </w:r>
      </w:hyperlink>
      <w:r w:rsidRPr="0062579F">
        <w:t xml:space="preserve"> </w:t>
      </w:r>
    </w:p>
    <w:p w:rsidR="0062579F" w:rsidRPr="0062579F" w:rsidRDefault="0062579F" w:rsidP="0062579F"/>
    <w:p w:rsidR="0062579F" w:rsidRPr="0062579F" w:rsidRDefault="0062579F" w:rsidP="0062579F">
      <w:pPr>
        <w:pStyle w:val="Overskrift6"/>
      </w:pPr>
      <w:r w:rsidRPr="0062579F">
        <w:t>Unge atleter i front</w:t>
      </w:r>
    </w:p>
    <w:p w:rsidR="0062579F" w:rsidRPr="0062579F" w:rsidRDefault="0062579F" w:rsidP="0062579F">
      <w:r w:rsidRPr="0062579F">
        <w:t xml:space="preserve">UAF har fået ny træner for vores talentfulde </w:t>
      </w:r>
      <w:proofErr w:type="spellStart"/>
      <w:r w:rsidRPr="0062579F">
        <w:t>goalballspillere</w:t>
      </w:r>
      <w:proofErr w:type="spellEnd"/>
      <w:r w:rsidRPr="0062579F">
        <w:t xml:space="preserve">. Vi er utrolig glade for den periode som Ricky Nielsen har været en del af UAF, og den retning han har sat for udviklingen af vores unge talenter i </w:t>
      </w:r>
      <w:proofErr w:type="spellStart"/>
      <w:r w:rsidRPr="0062579F">
        <w:t>goalball</w:t>
      </w:r>
      <w:proofErr w:type="spellEnd"/>
      <w:r w:rsidRPr="0062579F">
        <w:t xml:space="preserve">. Formkurven og samspillet har vist gode resultater og vi takker Ricky for hans store indsats. At overtage en velfungerende talentudvikling kræver sin person, og det mener vi at </w:t>
      </w:r>
      <w:proofErr w:type="spellStart"/>
      <w:r w:rsidRPr="0062579F">
        <w:t>Parasport</w:t>
      </w:r>
      <w:proofErr w:type="spellEnd"/>
      <w:r w:rsidRPr="0062579F">
        <w:t xml:space="preserve"> Danmark har fundet i kraft af Mads Baulund. Vi ønske at føre trænerprofilen fra Ricky videre, og har i aftalen med Mads fundet en erfaren </w:t>
      </w:r>
      <w:proofErr w:type="spellStart"/>
      <w:r w:rsidRPr="0062579F">
        <w:t>goalballspiller</w:t>
      </w:r>
      <w:proofErr w:type="spellEnd"/>
      <w:r w:rsidRPr="0062579F">
        <w:t xml:space="preserve">. Mads har selv været hele talentudviklingen igennem i </w:t>
      </w:r>
      <w:proofErr w:type="spellStart"/>
      <w:r w:rsidRPr="0062579F">
        <w:t>Parasport</w:t>
      </w:r>
      <w:proofErr w:type="spellEnd"/>
      <w:r w:rsidRPr="0062579F">
        <w:t xml:space="preserve"> Danmark, fra at skulle tage turen fra Svendborg til Hellerup hver uge til træning, til at være sin rolle bevidst i skole og socialt. Mads har været tilknyttet </w:t>
      </w:r>
      <w:proofErr w:type="spellStart"/>
      <w:r w:rsidRPr="0062579F">
        <w:t>Parasport</w:t>
      </w:r>
      <w:proofErr w:type="spellEnd"/>
      <w:r w:rsidRPr="0062579F">
        <w:t xml:space="preserve"> Danmarks </w:t>
      </w:r>
      <w:proofErr w:type="spellStart"/>
      <w:r w:rsidRPr="0062579F">
        <w:t>goalballlandshold</w:t>
      </w:r>
      <w:proofErr w:type="spellEnd"/>
      <w:r w:rsidRPr="0062579F">
        <w:t xml:space="preserve">, og han kender klubberne, og har allerede et kendskab til vores landshold. Derfor tror vi at Mads kan føre vores talenter de sidste skridt og også være klar til at byde den næste generation af </w:t>
      </w:r>
      <w:proofErr w:type="spellStart"/>
      <w:r w:rsidRPr="0062579F">
        <w:t>goalballspillere</w:t>
      </w:r>
      <w:proofErr w:type="spellEnd"/>
      <w:r w:rsidRPr="0062579F">
        <w:t xml:space="preserve"> velkommen i Unge Atleter i Front. </w:t>
      </w:r>
    </w:p>
    <w:p w:rsidR="0062579F" w:rsidRPr="0062579F" w:rsidRDefault="0062579F" w:rsidP="0062579F">
      <w:pPr>
        <w:rPr>
          <w:b/>
          <w:bCs/>
        </w:rPr>
      </w:pPr>
    </w:p>
    <w:p w:rsidR="0062579F" w:rsidRPr="0062579F" w:rsidRDefault="0062579F" w:rsidP="0062579F">
      <w:pPr>
        <w:pStyle w:val="Overskrift6"/>
      </w:pPr>
      <w:r w:rsidRPr="0062579F">
        <w:t xml:space="preserve">Samarbejde med </w:t>
      </w:r>
      <w:proofErr w:type="spellStart"/>
      <w:r w:rsidRPr="0062579F">
        <w:t>BeViCa</w:t>
      </w:r>
      <w:proofErr w:type="spellEnd"/>
      <w:r w:rsidRPr="0062579F">
        <w:t xml:space="preserve"> og Danske Fysioterapeuter</w:t>
      </w:r>
    </w:p>
    <w:p w:rsidR="0062579F" w:rsidRPr="0062579F" w:rsidRDefault="0062579F" w:rsidP="0062579F">
      <w:proofErr w:type="spellStart"/>
      <w:r w:rsidRPr="0062579F">
        <w:t>Parasport</w:t>
      </w:r>
      <w:proofErr w:type="spellEnd"/>
      <w:r w:rsidRPr="0062579F">
        <w:t xml:space="preserve"> Danmark er involveret i et udviklingsprojekt sammen med Danske Fysioterapeuter, støttet af </w:t>
      </w:r>
      <w:proofErr w:type="spellStart"/>
      <w:r w:rsidRPr="0062579F">
        <w:t>BeViCa</w:t>
      </w:r>
      <w:proofErr w:type="spellEnd"/>
      <w:r w:rsidRPr="0062579F">
        <w:t xml:space="preserve"> Fonden. Projektet ”Fysioterapi til mennesker med bevægelseshandicap” skal sætte fokus på og skabe nogle rammer i den lokale fysioterapi, hvor vi kan støtte den enkelte og finde samarbejdsflader for spørgsmål vi ofte har spurgt os selv om i </w:t>
      </w:r>
      <w:proofErr w:type="spellStart"/>
      <w:r w:rsidRPr="0062579F">
        <w:t>Parasport</w:t>
      </w:r>
      <w:proofErr w:type="spellEnd"/>
      <w:r w:rsidRPr="0062579F">
        <w:t xml:space="preserve"> Danmark - Hvordan kan fysioterapien være med til at styrke den enkeltes forudsætninger for at være fysisk aktiv og derigennem styrke den enkeltes sundhed og livskvalitet? </w:t>
      </w:r>
    </w:p>
    <w:p w:rsidR="0062579F" w:rsidRPr="0062579F" w:rsidRDefault="0062579F" w:rsidP="0062579F">
      <w:proofErr w:type="spellStart"/>
      <w:r w:rsidRPr="0062579F">
        <w:t>Parasport</w:t>
      </w:r>
      <w:proofErr w:type="spellEnd"/>
      <w:r w:rsidRPr="0062579F">
        <w:t xml:space="preserve"> Danmark er med i baggrundsgruppen for projektet og har oplæg for de deltagende fysioterapeuter på to undervisningsmoduler. Projektet drives af danske fysioterapeuter og evalueres af SDU. </w:t>
      </w:r>
    </w:p>
    <w:p w:rsidR="0062579F" w:rsidRPr="0062579F" w:rsidRDefault="0062579F" w:rsidP="0062579F"/>
    <w:p w:rsidR="0062579F" w:rsidRPr="0062579F" w:rsidRDefault="0062579F" w:rsidP="0062579F">
      <w:pPr>
        <w:pStyle w:val="Overskrift6"/>
      </w:pPr>
      <w:r w:rsidRPr="0062579F">
        <w:t>Special Olympics Idrætsfestival</w:t>
      </w:r>
    </w:p>
    <w:p w:rsidR="0062579F" w:rsidRPr="0062579F" w:rsidRDefault="0062579F" w:rsidP="0062579F">
      <w:r w:rsidRPr="0062579F">
        <w:t>Mandag d. 15. januar åbner vi for den elektroniske tilmelding til Special Olympics Idrætsfestival 2018. Vi opfordrer Jer alle til at være med i rekrutteringen af deltagere. Alle infos findes på www.so-if.dk. Her finder du også en invitationsfil som du kan sende rundt i dit netværk.</w:t>
      </w:r>
    </w:p>
    <w:p w:rsidR="0062579F" w:rsidRPr="0062579F" w:rsidRDefault="0062579F" w:rsidP="0062579F"/>
    <w:p w:rsidR="0062579F" w:rsidRPr="0062579F" w:rsidRDefault="0062579F" w:rsidP="0062579F">
      <w:pPr>
        <w:rPr>
          <w:b/>
          <w:bCs/>
          <w:u w:val="single"/>
        </w:rPr>
      </w:pPr>
    </w:p>
    <w:p w:rsidR="0062579F" w:rsidRPr="0062579F" w:rsidRDefault="0062579F" w:rsidP="0062579F">
      <w:pPr>
        <w:pStyle w:val="Overskrift5"/>
      </w:pPr>
      <w:r w:rsidRPr="0062579F">
        <w:t>Supplerende bemærkninger:</w:t>
      </w:r>
    </w:p>
    <w:p w:rsidR="0062579F" w:rsidRPr="0062579F" w:rsidRDefault="0062579F" w:rsidP="0062579F">
      <w:r w:rsidRPr="0062579F">
        <w:t>NC orienterede fra Nordisk JYSK møde.</w:t>
      </w:r>
    </w:p>
    <w:p w:rsidR="0062579F" w:rsidRPr="0062579F" w:rsidRDefault="0062579F" w:rsidP="0062579F">
      <w:pPr>
        <w:rPr>
          <w:bCs/>
          <w:u w:val="single"/>
        </w:rPr>
      </w:pPr>
      <w:r w:rsidRPr="0062579F">
        <w:t>SJK orienterede om læserbreve i Viborg Stiftstidende.</w:t>
      </w:r>
    </w:p>
    <w:p w:rsidR="0062579F" w:rsidRPr="0062579F" w:rsidRDefault="0062579F" w:rsidP="0062579F">
      <w:pPr>
        <w:rPr>
          <w:bCs/>
          <w:u w:val="single"/>
        </w:rPr>
      </w:pPr>
      <w:r w:rsidRPr="0062579F">
        <w:lastRenderedPageBreak/>
        <w:t>MMN gav en status på IPC svømmestævne med 220 svømmere.</w:t>
      </w:r>
    </w:p>
    <w:p w:rsidR="0062579F" w:rsidRPr="0062579F" w:rsidRDefault="0062579F" w:rsidP="0062579F">
      <w:pPr>
        <w:rPr>
          <w:b/>
          <w:bCs/>
          <w:u w:val="single"/>
        </w:rPr>
      </w:pPr>
    </w:p>
    <w:p w:rsidR="0062579F" w:rsidRPr="0062579F" w:rsidRDefault="0062579F" w:rsidP="0062579F">
      <w:pPr>
        <w:rPr>
          <w:b/>
          <w:bCs/>
          <w:u w:val="single"/>
        </w:rPr>
      </w:pPr>
    </w:p>
    <w:p w:rsidR="0062579F" w:rsidRPr="0062579F" w:rsidRDefault="0062579F" w:rsidP="0062579F">
      <w:pPr>
        <w:pStyle w:val="Overskrift4"/>
      </w:pPr>
      <w:r w:rsidRPr="0062579F">
        <w:t>Ad 14</w:t>
      </w:r>
      <w:r w:rsidRPr="0062579F">
        <w:tab/>
        <w:t>Eventuelt</w:t>
      </w:r>
    </w:p>
    <w:p w:rsidR="0062579F" w:rsidRPr="0062579F" w:rsidRDefault="0062579F" w:rsidP="0062579F">
      <w:pPr>
        <w:rPr>
          <w:bCs/>
        </w:rPr>
      </w:pPr>
      <w:r w:rsidRPr="0062579F">
        <w:rPr>
          <w:bCs/>
        </w:rPr>
        <w:t>KVN opfordrede til at orientering fra ”den administrative ledelse” blev rykket længere frem på dagsordenen. Det fortjener en større opmærksomhed og en bredere behandling i bestyrelsen.</w:t>
      </w:r>
    </w:p>
    <w:p w:rsidR="0062579F" w:rsidRPr="0062579F" w:rsidRDefault="0062579F" w:rsidP="0062579F">
      <w:pPr>
        <w:rPr>
          <w:bCs/>
        </w:rPr>
      </w:pPr>
    </w:p>
    <w:p w:rsidR="0062579F" w:rsidRPr="0062579F" w:rsidRDefault="0062579F" w:rsidP="0062579F">
      <w:pPr>
        <w:rPr>
          <w:b/>
          <w:bCs/>
          <w:u w:val="single"/>
        </w:rPr>
      </w:pPr>
    </w:p>
    <w:p w:rsidR="0062579F" w:rsidRPr="0062579F" w:rsidRDefault="0062579F" w:rsidP="0062579F">
      <w:pPr>
        <w:ind w:left="0"/>
        <w:rPr>
          <w:bCs/>
        </w:rPr>
      </w:pPr>
      <w:r w:rsidRPr="0062579F">
        <w:rPr>
          <w:bCs/>
        </w:rPr>
        <w:t>Mødet slut kl. 21:30.</w:t>
      </w:r>
    </w:p>
    <w:p w:rsidR="0062579F" w:rsidRPr="0062579F" w:rsidRDefault="0062579F" w:rsidP="0062579F">
      <w:pPr>
        <w:rPr>
          <w:bCs/>
        </w:rPr>
      </w:pPr>
    </w:p>
    <w:p w:rsidR="0062579F" w:rsidRPr="0062579F" w:rsidRDefault="0062579F" w:rsidP="0062579F">
      <w:pPr>
        <w:ind w:left="0"/>
        <w:rPr>
          <w:bCs/>
        </w:rPr>
      </w:pPr>
      <w:r w:rsidRPr="0062579F">
        <w:rPr>
          <w:bCs/>
        </w:rPr>
        <w:t>Ref.: NC/go</w:t>
      </w:r>
    </w:p>
    <w:p w:rsidR="001F3E4C" w:rsidRPr="0062579F" w:rsidRDefault="001F3E4C" w:rsidP="0062579F">
      <w:pPr>
        <w:ind w:left="0"/>
      </w:pPr>
      <w:bookmarkStart w:id="1" w:name="_GoBack"/>
      <w:bookmarkEnd w:id="1"/>
    </w:p>
    <w:sectPr w:rsidR="001F3E4C" w:rsidRPr="0062579F" w:rsidSect="00BC5397">
      <w:footerReference w:type="default" r:id="rId12"/>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62579F">
          <w:rPr>
            <w:noProof/>
          </w:rPr>
          <w:t>1</w:t>
        </w:r>
        <w:r>
          <w:fldChar w:fldCharType="end"/>
        </w:r>
        <w:r>
          <w:t>.</w:t>
        </w:r>
      </w:p>
    </w:sdtContent>
  </w:sdt>
  <w:p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909049F0"/>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44F57FF"/>
    <w:multiLevelType w:val="hybridMultilevel"/>
    <w:tmpl w:val="C0B2E88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1">
      <w:start w:val="1"/>
      <w:numFmt w:val="bullet"/>
      <w:lvlText w:val=""/>
      <w:lvlJc w:val="left"/>
      <w:pPr>
        <w:ind w:left="2934" w:hanging="360"/>
      </w:pPr>
      <w:rPr>
        <w:rFonts w:ascii="Symbol" w:hAnsi="Symbol" w:hint="default"/>
      </w:rPr>
    </w:lvl>
    <w:lvl w:ilvl="3" w:tplc="C35AD534">
      <w:numFmt w:val="bullet"/>
      <w:lvlText w:val="-"/>
      <w:lvlJc w:val="left"/>
      <w:pPr>
        <w:ind w:left="3654" w:hanging="360"/>
      </w:pPr>
      <w:rPr>
        <w:rFonts w:ascii="Bookman Old Style" w:eastAsia="Times New Roman" w:hAnsi="Bookman Old Style" w:cs="Times New Roman"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3307899"/>
    <w:multiLevelType w:val="hybridMultilevel"/>
    <w:tmpl w:val="A184D0C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0556E24"/>
    <w:multiLevelType w:val="hybridMultilevel"/>
    <w:tmpl w:val="5024EE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612D4791"/>
    <w:multiLevelType w:val="hybridMultilevel"/>
    <w:tmpl w:val="87B8FE72"/>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4717250"/>
    <w:multiLevelType w:val="hybridMultilevel"/>
    <w:tmpl w:val="54C8056C"/>
    <w:lvl w:ilvl="0" w:tplc="0406000B">
      <w:start w:val="1"/>
      <w:numFmt w:val="bullet"/>
      <w:lvlText w:val=""/>
      <w:lvlJc w:val="left"/>
      <w:pPr>
        <w:ind w:left="2024" w:hanging="360"/>
      </w:pPr>
      <w:rPr>
        <w:rFonts w:ascii="Wingdings" w:hAnsi="Wingdings"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abstractNum w:abstractNumId="27" w15:restartNumberingAfterBreak="0">
    <w:nsid w:val="78744640"/>
    <w:multiLevelType w:val="hybridMultilevel"/>
    <w:tmpl w:val="7B281DFE"/>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8"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9"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8"/>
  </w:num>
  <w:num w:numId="9">
    <w:abstractNumId w:val="7"/>
  </w:num>
  <w:num w:numId="10">
    <w:abstractNumId w:val="23"/>
  </w:num>
  <w:num w:numId="11">
    <w:abstractNumId w:val="11"/>
  </w:num>
  <w:num w:numId="12">
    <w:abstractNumId w:val="0"/>
  </w:num>
  <w:num w:numId="13">
    <w:abstractNumId w:val="0"/>
  </w:num>
  <w:num w:numId="14">
    <w:abstractNumId w:val="10"/>
  </w:num>
  <w:num w:numId="15">
    <w:abstractNumId w:val="29"/>
  </w:num>
  <w:num w:numId="16">
    <w:abstractNumId w:val="1"/>
  </w:num>
  <w:num w:numId="17">
    <w:abstractNumId w:val="3"/>
  </w:num>
  <w:num w:numId="18">
    <w:abstractNumId w:val="2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3"/>
  </w:num>
  <w:num w:numId="23">
    <w:abstractNumId w:val="2"/>
  </w:num>
  <w:num w:numId="24">
    <w:abstractNumId w:val="19"/>
  </w:num>
  <w:num w:numId="25">
    <w:abstractNumId w:val="16"/>
  </w:num>
  <w:num w:numId="26">
    <w:abstractNumId w:val="5"/>
  </w:num>
  <w:num w:numId="27">
    <w:abstractNumId w:val="6"/>
  </w:num>
  <w:num w:numId="28">
    <w:abstractNumId w:val="20"/>
  </w:num>
  <w:num w:numId="29">
    <w:abstractNumId w:val="27"/>
  </w:num>
  <w:num w:numId="30">
    <w:abstractNumId w:val="26"/>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62579F"/>
    <w:rsid w:val="00783B4B"/>
    <w:rsid w:val="008905A0"/>
    <w:rsid w:val="008E7D75"/>
    <w:rsid w:val="00966134"/>
    <w:rsid w:val="0097328A"/>
    <w:rsid w:val="00A30326"/>
    <w:rsid w:val="00A60BD0"/>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E2771B0"/>
  <w15:docId w15:val="{DE2A65A3-BAE4-4561-AF1F-4D5D179E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 w:type="character" w:styleId="Ulstomtale">
    <w:name w:val="Unresolved Mention"/>
    <w:basedOn w:val="Standardskrifttypeiafsnit"/>
    <w:uiPriority w:val="99"/>
    <w:semiHidden/>
    <w:unhideWhenUsed/>
    <w:rsid w:val="00625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lmeld.vejle.dk/569/" TargetMode="External"/><Relationship Id="rId5" Type="http://schemas.openxmlformats.org/officeDocument/2006/relationships/webSettings" Target="webSettings.xml"/><Relationship Id="rId10" Type="http://schemas.openxmlformats.org/officeDocument/2006/relationships/hyperlink" Target="http://www.edgagolf.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7129-47CA-4F93-8456-FCBA251D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3283</Words>
  <Characters>20032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2018-02-21T14:25:00Z</dcterms:modified>
</cp:coreProperties>
</file>